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90191" w:rsidRDefault="004774CC" w:rsidP="00B90191">
      <w:pPr>
        <w:rPr>
          <w:szCs w:val="24"/>
        </w:rPr>
      </w:pPr>
      <w:r>
        <w:rPr>
          <w:szCs w:val="24"/>
        </w:rPr>
        <w:t>Monday, December 1</w:t>
      </w:r>
      <w:r w:rsidR="005F28C7">
        <w:rPr>
          <w:szCs w:val="24"/>
        </w:rPr>
        <w:t>8</w:t>
      </w:r>
      <w:r>
        <w:rPr>
          <w:szCs w:val="24"/>
        </w:rPr>
        <w:t>, 2015</w:t>
      </w:r>
    </w:p>
    <w:p w:rsidR="004774CC" w:rsidRDefault="004774CC" w:rsidP="00B90191">
      <w:pPr>
        <w:rPr>
          <w:szCs w:val="24"/>
        </w:rPr>
      </w:pPr>
    </w:p>
    <w:p w:rsidR="00B90191" w:rsidRDefault="00B90191" w:rsidP="00B90191">
      <w:pPr>
        <w:rPr>
          <w:szCs w:val="24"/>
        </w:rPr>
      </w:pPr>
    </w:p>
    <w:p w:rsidR="00742754" w:rsidRDefault="00742754" w:rsidP="00742754">
      <w:r w:rsidRPr="003734D4">
        <w:t xml:space="preserve">Tubelite is </w:t>
      </w:r>
      <w:r w:rsidR="004774CC">
        <w:t>please</w:t>
      </w:r>
      <w:r w:rsidR="00E443AB">
        <w:t>d</w:t>
      </w:r>
      <w:r w:rsidR="004774CC">
        <w:t xml:space="preserve"> to </w:t>
      </w:r>
      <w:r w:rsidR="00E443AB">
        <w:t xml:space="preserve">announce </w:t>
      </w:r>
      <w:r w:rsidR="00E443AB" w:rsidRPr="003734D4">
        <w:t>a</w:t>
      </w:r>
      <w:r w:rsidRPr="003734D4">
        <w:t xml:space="preserve"> new </w:t>
      </w:r>
      <w:r w:rsidR="004774CC">
        <w:t>extension of 4500 Series Storefront framing</w:t>
      </w:r>
      <w:r w:rsidRPr="003734D4">
        <w:t xml:space="preserve"> </w:t>
      </w:r>
      <w:r w:rsidR="004774CC">
        <w:t>called INT45 for commercial and retail interior applications.</w:t>
      </w:r>
    </w:p>
    <w:p w:rsidR="00742754" w:rsidRDefault="00742754" w:rsidP="00742754"/>
    <w:p w:rsidR="00742754" w:rsidRDefault="00742754" w:rsidP="00742754">
      <w:r>
        <w:t xml:space="preserve">Tubelite </w:t>
      </w:r>
      <w:r w:rsidR="004774CC">
        <w:t>INT45 has adapter options for installing before or after adjacent drywall has been finished to meet construction schedules</w:t>
      </w:r>
      <w:r>
        <w:t>.  Options for this versatile system include:</w:t>
      </w:r>
    </w:p>
    <w:p w:rsidR="00742754" w:rsidRDefault="00742754" w:rsidP="00742754"/>
    <w:p w:rsidR="00F11232" w:rsidRDefault="00F11232" w:rsidP="00742754">
      <w:pPr>
        <w:pStyle w:val="ListParagraph"/>
        <w:numPr>
          <w:ilvl w:val="0"/>
          <w:numId w:val="3"/>
        </w:numPr>
      </w:pPr>
      <w:r>
        <w:t>Easy installation – perimeter trim is pre-applied to one side of the frame to position the system in the opening</w:t>
      </w:r>
    </w:p>
    <w:p w:rsidR="00742754" w:rsidRDefault="009A59B2" w:rsidP="00742754">
      <w:pPr>
        <w:pStyle w:val="ListParagraph"/>
        <w:numPr>
          <w:ilvl w:val="0"/>
          <w:numId w:val="3"/>
        </w:numPr>
      </w:pPr>
      <w:r>
        <w:t>Standard swing doors and frames w/o thresholds</w:t>
      </w:r>
    </w:p>
    <w:p w:rsidR="009A59B2" w:rsidRDefault="009A59B2" w:rsidP="00742754">
      <w:pPr>
        <w:pStyle w:val="ListParagraph"/>
        <w:numPr>
          <w:ilvl w:val="0"/>
          <w:numId w:val="3"/>
        </w:numPr>
      </w:pPr>
      <w:r>
        <w:t>Black or Grey silicone gaskets</w:t>
      </w:r>
    </w:p>
    <w:p w:rsidR="009A59B2" w:rsidRDefault="009A59B2" w:rsidP="00742754">
      <w:pPr>
        <w:pStyle w:val="ListParagraph"/>
        <w:numPr>
          <w:ilvl w:val="0"/>
          <w:numId w:val="3"/>
        </w:numPr>
      </w:pPr>
      <w:r>
        <w:t>Glass thicknesses of ¼”, 5/16”, 3/8”, and ½”</w:t>
      </w:r>
    </w:p>
    <w:p w:rsidR="009A59B2" w:rsidRDefault="009A59B2" w:rsidP="00742754">
      <w:pPr>
        <w:pStyle w:val="ListParagraph"/>
        <w:numPr>
          <w:ilvl w:val="0"/>
          <w:numId w:val="3"/>
        </w:numPr>
      </w:pPr>
      <w:r>
        <w:t>Re</w:t>
      </w:r>
      <w:r w:rsidR="002C562E">
        <w:t>cycled aluminum for wall framing members</w:t>
      </w:r>
    </w:p>
    <w:p w:rsidR="00742754" w:rsidRDefault="00742754" w:rsidP="00742754"/>
    <w:p w:rsidR="00742754" w:rsidRPr="001C20DC" w:rsidRDefault="002C562E" w:rsidP="00742754">
      <w:r>
        <w:t>D</w:t>
      </w:r>
      <w:r w:rsidR="00742754" w:rsidRPr="001C20DC">
        <w:t xml:space="preserve">esign details and installation instructions can be found on the Tubelite website at </w:t>
      </w:r>
      <w:hyperlink r:id="rId7" w:history="1">
        <w:r w:rsidRPr="009A0EC4">
          <w:rPr>
            <w:rStyle w:val="Hyperlink"/>
          </w:rPr>
          <w:t>http://www.tubeliteinc.com/int-45/</w:t>
        </w:r>
      </w:hyperlink>
      <w:r>
        <w:t xml:space="preserve"> </w:t>
      </w:r>
      <w:r w:rsidR="00742754">
        <w:t xml:space="preserve"> </w:t>
      </w:r>
      <w:r w:rsidR="00742754" w:rsidRPr="001C20DC">
        <w:t>.</w:t>
      </w:r>
      <w:r w:rsidR="00A57944" w:rsidRPr="00A57944">
        <w:t xml:space="preserve"> </w:t>
      </w:r>
      <w:r w:rsidR="00A57944">
        <w:t>Active Glazing Contractor accounts with Tubelite can access</w:t>
      </w:r>
      <w:r w:rsidR="00A57944" w:rsidRPr="00282B56">
        <w:t xml:space="preserve"> price book pages for </w:t>
      </w:r>
      <w:r>
        <w:t>INT45</w:t>
      </w:r>
      <w:r w:rsidR="00A57944" w:rsidRPr="00282B56">
        <w:t xml:space="preserve"> on the Client </w:t>
      </w:r>
      <w:r w:rsidR="00A57944">
        <w:t>Portal</w:t>
      </w:r>
      <w:r w:rsidR="00A57944" w:rsidRPr="00282B56">
        <w:t xml:space="preserve"> of Tubelite’s website</w:t>
      </w:r>
      <w:r w:rsidR="00A57944">
        <w:t>.</w:t>
      </w:r>
    </w:p>
    <w:p w:rsidR="00742754" w:rsidRPr="009062D5" w:rsidRDefault="00742754" w:rsidP="00742754">
      <w:pPr>
        <w:rPr>
          <w:highlight w:val="yellow"/>
        </w:rPr>
      </w:pPr>
    </w:p>
    <w:p w:rsidR="00742754" w:rsidRPr="00282B56" w:rsidRDefault="00742754" w:rsidP="00742754">
      <w:r w:rsidRPr="00282B56">
        <w:t xml:space="preserve">The updated Easy Estimate spreadsheet will be sent to you </w:t>
      </w:r>
      <w:r>
        <w:t xml:space="preserve">and </w:t>
      </w:r>
      <w:r w:rsidRPr="00282B56">
        <w:t>is also available on the Client Page.</w:t>
      </w:r>
    </w:p>
    <w:p w:rsidR="00742754" w:rsidRPr="009062D5" w:rsidRDefault="00742754" w:rsidP="00742754">
      <w:pPr>
        <w:rPr>
          <w:rFonts w:ascii="Tahoma" w:hAnsi="Tahoma"/>
          <w:sz w:val="22"/>
          <w:szCs w:val="22"/>
          <w:highlight w:val="yellow"/>
        </w:rPr>
      </w:pPr>
    </w:p>
    <w:p w:rsidR="00742754" w:rsidRDefault="00742754" w:rsidP="00742754">
      <w:r w:rsidRPr="00282B56">
        <w:t xml:space="preserve">Please contact your Client Development Manager if you do not have a login for the client section of the website or if you have any questions regarding this </w:t>
      </w:r>
      <w:r w:rsidR="00232365">
        <w:t>interior framing</w:t>
      </w:r>
      <w:r w:rsidR="00A57944">
        <w:t xml:space="preserve"> </w:t>
      </w:r>
      <w:r w:rsidRPr="00282B56">
        <w:t>system.</w:t>
      </w:r>
      <w:r>
        <w:t xml:space="preserve"> </w:t>
      </w:r>
    </w:p>
    <w:p w:rsidR="00742754" w:rsidRDefault="00742754" w:rsidP="00742754"/>
    <w:p w:rsidR="00BB0D3A" w:rsidRPr="00742754" w:rsidRDefault="00BB0D3A" w:rsidP="00742754">
      <w:pPr>
        <w:rPr>
          <w:szCs w:val="24"/>
        </w:rPr>
      </w:pPr>
      <w:bookmarkStart w:id="0" w:name="_GoBack"/>
      <w:bookmarkEnd w:id="0"/>
    </w:p>
    <w:sectPr w:rsidR="00BB0D3A" w:rsidRPr="00742754" w:rsidSect="000F2350">
      <w:headerReference w:type="default" r:id="rId8"/>
      <w:footerReference w:type="default" r:id="rId9"/>
      <w:pgSz w:w="12240" w:h="15840"/>
      <w:pgMar w:top="2160" w:right="720" w:bottom="1080" w:left="1152" w:footer="108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9A59B2" w:rsidRDefault="009A59B2">
      <w:r>
        <w:separator/>
      </w:r>
    </w:p>
  </w:endnote>
  <w:endnote w:type="continuationSeparator" w:id="1">
    <w:p w:rsidR="009A59B2" w:rsidRDefault="009A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A59B2" w:rsidRDefault="009A59B2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-45720</wp:posOffset>
          </wp:positionH>
          <wp:positionV relativeFrom="paragraph">
            <wp:posOffset>312420</wp:posOffset>
          </wp:positionV>
          <wp:extent cx="6413500" cy="146050"/>
          <wp:effectExtent l="0" t="0" r="6350" b="6350"/>
          <wp:wrapNone/>
          <wp:docPr id="3" name="Picture 3" descr="TubeliteLtrSC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ubeliteLtrSC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9A59B2" w:rsidRDefault="009A59B2">
      <w:r>
        <w:separator/>
      </w:r>
    </w:p>
  </w:footnote>
  <w:footnote w:type="continuationSeparator" w:id="1">
    <w:p w:rsidR="009A59B2" w:rsidRDefault="009A59B2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A59B2" w:rsidRDefault="009A59B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-12700</wp:posOffset>
          </wp:positionV>
          <wp:extent cx="2545080" cy="1059180"/>
          <wp:effectExtent l="0" t="0" r="762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77BB7">
      <w:rPr>
        <w:noProof/>
      </w:rPr>
    </w:r>
    <w:r w:rsidR="00777BB7">
      <w:rPr>
        <w:noProof/>
      </w:rPr>
      <w:pict>
        <v:rect id="AutoShape 1" o:spid="_x0000_s9216" style="width:182.2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" filled="f" stroked="f">
          <o:lock v:ext="edit" rotation="t" aspectratio="t" position="t"/>
          <w10:wrap type="none"/>
          <w10:anchorlock/>
        </v:rect>
      </w:pict>
    </w:r>
  </w:p>
  <w:p w:rsidR="009A59B2" w:rsidRDefault="009A59B2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D54796C"/>
    <w:multiLevelType w:val="hybridMultilevel"/>
    <w:tmpl w:val="D628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5D511A"/>
    <w:multiLevelType w:val="hybridMultilevel"/>
    <w:tmpl w:val="3E384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04039"/>
    <w:multiLevelType w:val="hybridMultilevel"/>
    <w:tmpl w:val="19E25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9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C55B76"/>
    <w:rsid w:val="00083D1B"/>
    <w:rsid w:val="000C4552"/>
    <w:rsid w:val="000F2350"/>
    <w:rsid w:val="00144F16"/>
    <w:rsid w:val="00232365"/>
    <w:rsid w:val="002C562E"/>
    <w:rsid w:val="003D56C7"/>
    <w:rsid w:val="004774CC"/>
    <w:rsid w:val="00482583"/>
    <w:rsid w:val="00484672"/>
    <w:rsid w:val="005F28C7"/>
    <w:rsid w:val="00724E5C"/>
    <w:rsid w:val="00742754"/>
    <w:rsid w:val="00770979"/>
    <w:rsid w:val="00777BB7"/>
    <w:rsid w:val="007A1E57"/>
    <w:rsid w:val="00801371"/>
    <w:rsid w:val="00916240"/>
    <w:rsid w:val="00920BE6"/>
    <w:rsid w:val="009A59B2"/>
    <w:rsid w:val="00A05828"/>
    <w:rsid w:val="00A45A31"/>
    <w:rsid w:val="00A57944"/>
    <w:rsid w:val="00A86296"/>
    <w:rsid w:val="00AF1959"/>
    <w:rsid w:val="00B613D3"/>
    <w:rsid w:val="00B90191"/>
    <w:rsid w:val="00BB0D3A"/>
    <w:rsid w:val="00C05604"/>
    <w:rsid w:val="00C52C38"/>
    <w:rsid w:val="00C55B76"/>
    <w:rsid w:val="00C74A40"/>
    <w:rsid w:val="00D33045"/>
    <w:rsid w:val="00E443AB"/>
    <w:rsid w:val="00E732CC"/>
    <w:rsid w:val="00F11232"/>
    <w:rsid w:val="00F3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BB7"/>
    <w:rPr>
      <w:sz w:val="24"/>
    </w:rPr>
  </w:style>
  <w:style w:type="paragraph" w:styleId="Heading3">
    <w:name w:val="heading 3"/>
    <w:basedOn w:val="Normal"/>
    <w:next w:val="Normal"/>
    <w:qFormat/>
    <w:rsid w:val="00A05828"/>
    <w:pPr>
      <w:keepNext/>
      <w:widowControl w:val="0"/>
      <w:jc w:val="center"/>
      <w:outlineLvl w:val="2"/>
    </w:pPr>
    <w:rPr>
      <w:b/>
      <w:snapToGrid w:val="0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777B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7BB7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A05828"/>
    <w:rPr>
      <w:rFonts w:ascii="Courier New" w:hAnsi="Courier New"/>
      <w:sz w:val="20"/>
    </w:rPr>
  </w:style>
  <w:style w:type="paragraph" w:styleId="BodyText">
    <w:name w:val="Body Text"/>
    <w:basedOn w:val="Normal"/>
    <w:rsid w:val="00A05828"/>
    <w:pPr>
      <w:spacing w:line="280" w:lineRule="exact"/>
    </w:pPr>
    <w:rPr>
      <w:snapToGrid w:val="0"/>
    </w:rPr>
  </w:style>
  <w:style w:type="paragraph" w:styleId="BodyTextIndent2">
    <w:name w:val="Body Text Indent 2"/>
    <w:basedOn w:val="Normal"/>
    <w:rsid w:val="00C52C38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C52C38"/>
  </w:style>
  <w:style w:type="paragraph" w:styleId="BalloonText">
    <w:name w:val="Balloon Text"/>
    <w:basedOn w:val="Normal"/>
    <w:link w:val="BalloonTextChar"/>
    <w:rsid w:val="0048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672"/>
    <w:rPr>
      <w:rFonts w:ascii="Tahoma" w:hAnsi="Tahoma" w:cs="Tahoma"/>
      <w:sz w:val="16"/>
      <w:szCs w:val="16"/>
    </w:rPr>
  </w:style>
  <w:style w:type="character" w:styleId="Hyperlink">
    <w:name w:val="Hyperlink"/>
    <w:rsid w:val="00742754"/>
    <w:rPr>
      <w:color w:val="0000FF"/>
      <w:u w:val="single"/>
    </w:rPr>
  </w:style>
  <w:style w:type="character" w:customStyle="1" w:styleId="EmailStyle24">
    <w:name w:val="EmailStyle24"/>
    <w:semiHidden/>
    <w:rsid w:val="00742754"/>
    <w:rPr>
      <w:rFonts w:ascii="Tahoma" w:hAnsi="Tahom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742754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3">
    <w:name w:val="heading 3"/>
    <w:basedOn w:val="Normal"/>
    <w:next w:val="Normal"/>
    <w:qFormat/>
    <w:rsid w:val="00A05828"/>
    <w:pPr>
      <w:keepNext/>
      <w:widowControl w:val="0"/>
      <w:jc w:val="center"/>
      <w:outlineLvl w:val="2"/>
    </w:pPr>
    <w:rPr>
      <w:b/>
      <w:snapToGrid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A05828"/>
    <w:rPr>
      <w:rFonts w:ascii="Courier New" w:hAnsi="Courier New"/>
      <w:sz w:val="20"/>
    </w:rPr>
  </w:style>
  <w:style w:type="paragraph" w:styleId="BodyText">
    <w:name w:val="Body Text"/>
    <w:basedOn w:val="Normal"/>
    <w:rsid w:val="00A05828"/>
    <w:pPr>
      <w:spacing w:line="280" w:lineRule="exact"/>
    </w:pPr>
    <w:rPr>
      <w:snapToGrid w:val="0"/>
    </w:rPr>
  </w:style>
  <w:style w:type="paragraph" w:styleId="BodyTextIndent2">
    <w:name w:val="Body Text Indent 2"/>
    <w:basedOn w:val="Normal"/>
    <w:rsid w:val="00C52C38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C52C38"/>
  </w:style>
  <w:style w:type="paragraph" w:styleId="BalloonText">
    <w:name w:val="Balloon Text"/>
    <w:basedOn w:val="Normal"/>
    <w:link w:val="BalloonTextChar"/>
    <w:rsid w:val="0048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672"/>
    <w:rPr>
      <w:rFonts w:ascii="Tahoma" w:hAnsi="Tahoma" w:cs="Tahoma"/>
      <w:sz w:val="16"/>
      <w:szCs w:val="16"/>
    </w:rPr>
  </w:style>
  <w:style w:type="character" w:styleId="Hyperlink">
    <w:name w:val="Hyperlink"/>
    <w:rsid w:val="00742754"/>
    <w:rPr>
      <w:color w:val="0000FF"/>
      <w:u w:val="single"/>
    </w:rPr>
  </w:style>
  <w:style w:type="character" w:customStyle="1" w:styleId="EmailStyle24">
    <w:name w:val="EmailStyle24"/>
    <w:semiHidden/>
    <w:rsid w:val="00742754"/>
    <w:rPr>
      <w:rFonts w:ascii="Tahoma" w:hAnsi="Tahom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742754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tubeliteinc.com/int-45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tzkwa\Local%20Settings\Temporary%20Internet%20Files\OLK164\TubeliteSCE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Settings\lutzkwa\Local Settings\Temporary Internet Files\OLK164\TubeliteSCE (3).dot</Template>
  <TotalTime>51</TotalTime>
  <Pages>1</Pages>
  <Words>176</Words>
  <Characters>1006</Characters>
  <Application>Microsoft Word 12.0.0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Letterhead-BPG-New</vt:lpstr>
    </vt:vector>
  </TitlesOfParts>
  <Company>Tubelite Inc.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Letterhead-BPG-New</dc:title>
  <dc:creator>Walt Lutzke</dc:creator>
  <cp:lastModifiedBy>Kurt Kruse</cp:lastModifiedBy>
  <cp:revision>8</cp:revision>
  <cp:lastPrinted>2012-02-17T12:07:00Z</cp:lastPrinted>
  <dcterms:created xsi:type="dcterms:W3CDTF">2015-12-14T15:34:00Z</dcterms:created>
  <dcterms:modified xsi:type="dcterms:W3CDTF">2015-12-16T15:39:00Z</dcterms:modified>
</cp:coreProperties>
</file>