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027B4B" w:rsidRDefault="00287214" w:rsidP="00287214">
      <w:pPr>
        <w:pStyle w:val="ListParagraph"/>
        <w:numPr>
          <w:ilvl w:val="1"/>
          <w:numId w:val="10"/>
        </w:numPr>
        <w:spacing w:after="200" w:line="276" w:lineRule="auto"/>
        <w:rPr>
          <w:b/>
        </w:rPr>
      </w:pPr>
      <w:r w:rsidRPr="00027B4B">
        <w:rPr>
          <w:b/>
        </w:rPr>
        <w:t>SUMMARY</w:t>
      </w:r>
    </w:p>
    <w:p w:rsidR="00EB4383" w:rsidRPr="003D3099" w:rsidRDefault="00EB4383" w:rsidP="00EB4383">
      <w:pPr>
        <w:pStyle w:val="ListParagraph"/>
        <w:numPr>
          <w:ilvl w:val="0"/>
          <w:numId w:val="2"/>
        </w:numPr>
        <w:spacing w:after="200"/>
        <w:rPr>
          <w:b/>
          <w:sz w:val="18"/>
          <w:szCs w:val="18"/>
        </w:rPr>
      </w:pPr>
      <w:r w:rsidRPr="003D3099">
        <w:rPr>
          <w:sz w:val="18"/>
          <w:szCs w:val="18"/>
        </w:rPr>
        <w:t xml:space="preserve">Section Includes Tubelite aluminum </w:t>
      </w:r>
      <w:r>
        <w:rPr>
          <w:sz w:val="18"/>
          <w:szCs w:val="18"/>
        </w:rPr>
        <w:t>ribbon window</w:t>
      </w:r>
      <w:r w:rsidRPr="003D3099">
        <w:rPr>
          <w:sz w:val="18"/>
          <w:szCs w:val="18"/>
        </w:rPr>
        <w:t xml:space="preserve"> and all components and installation accessories supplied with the system. </w:t>
      </w:r>
    </w:p>
    <w:p w:rsidR="00287214" w:rsidRPr="00012D80" w:rsidRDefault="00287214" w:rsidP="00287214">
      <w:pPr>
        <w:pStyle w:val="ListParagraph"/>
        <w:numPr>
          <w:ilvl w:val="1"/>
          <w:numId w:val="2"/>
        </w:numPr>
        <w:spacing w:after="200"/>
        <w:rPr>
          <w:b/>
          <w:sz w:val="18"/>
          <w:szCs w:val="18"/>
        </w:rPr>
      </w:pPr>
      <w:r w:rsidRPr="00012D80">
        <w:rPr>
          <w:sz w:val="18"/>
          <w:szCs w:val="18"/>
        </w:rPr>
        <w:t>Tubelite 900 Thermal and Ultra Thermal Ribbon Window systems:</w:t>
      </w:r>
    </w:p>
    <w:p w:rsidR="00287214" w:rsidRPr="00012D80" w:rsidRDefault="00287214" w:rsidP="00287214">
      <w:pPr>
        <w:pStyle w:val="ListParagraph"/>
        <w:numPr>
          <w:ilvl w:val="2"/>
          <w:numId w:val="2"/>
        </w:numPr>
        <w:spacing w:after="200"/>
        <w:rPr>
          <w:b/>
          <w:sz w:val="18"/>
          <w:szCs w:val="18"/>
        </w:rPr>
      </w:pPr>
      <w:r w:rsidRPr="00012D80">
        <w:rPr>
          <w:sz w:val="18"/>
          <w:szCs w:val="18"/>
        </w:rPr>
        <w:t>900</w:t>
      </w:r>
      <w:r w:rsidR="00EB4383">
        <w:rPr>
          <w:sz w:val="18"/>
          <w:szCs w:val="18"/>
        </w:rPr>
        <w:t>RW</w:t>
      </w:r>
      <w:r w:rsidR="004D3D4E">
        <w:rPr>
          <w:sz w:val="18"/>
          <w:szCs w:val="18"/>
        </w:rPr>
        <w:t xml:space="preserve"> </w:t>
      </w:r>
      <w:proofErr w:type="gramStart"/>
      <w:r w:rsidR="004D3D4E">
        <w:rPr>
          <w:sz w:val="18"/>
          <w:szCs w:val="18"/>
        </w:rPr>
        <w:t xml:space="preserve">T  </w:t>
      </w:r>
      <w:r w:rsidRPr="00012D80">
        <w:rPr>
          <w:sz w:val="18"/>
          <w:szCs w:val="18"/>
        </w:rPr>
        <w:t>Ribbon</w:t>
      </w:r>
      <w:proofErr w:type="gramEnd"/>
      <w:r w:rsidRPr="00012D80">
        <w:rPr>
          <w:sz w:val="18"/>
          <w:szCs w:val="18"/>
        </w:rPr>
        <w:t xml:space="preserve"> Window [4 1/2”] [6”]</w:t>
      </w:r>
      <w:r w:rsidRPr="00012D80">
        <w:rPr>
          <w:i/>
          <w:color w:val="006600"/>
          <w:sz w:val="18"/>
          <w:szCs w:val="18"/>
        </w:rPr>
        <w:t xml:space="preserve"> </w:t>
      </w:r>
      <w:r w:rsidRPr="00012D80">
        <w:rPr>
          <w:sz w:val="18"/>
          <w:szCs w:val="18"/>
        </w:rPr>
        <w:t xml:space="preserve">with single pour and </w:t>
      </w:r>
      <w:proofErr w:type="spellStart"/>
      <w:r w:rsidRPr="00012D80">
        <w:rPr>
          <w:sz w:val="18"/>
          <w:szCs w:val="18"/>
        </w:rPr>
        <w:t>debridged</w:t>
      </w:r>
      <w:proofErr w:type="spellEnd"/>
      <w:r w:rsidRPr="00012D80">
        <w:rPr>
          <w:sz w:val="18"/>
          <w:szCs w:val="18"/>
        </w:rPr>
        <w:t xml:space="preserve"> thermal barrier.</w:t>
      </w:r>
      <w:r w:rsidR="00EB4383">
        <w:rPr>
          <w:sz w:val="18"/>
          <w:szCs w:val="18"/>
        </w:rPr>
        <w:t xml:space="preserve"> </w:t>
      </w:r>
      <w:r w:rsidR="00EB4383" w:rsidRPr="00012D80">
        <w:rPr>
          <w:i/>
          <w:color w:val="006600"/>
          <w:sz w:val="18"/>
          <w:szCs w:val="18"/>
        </w:rPr>
        <w:t>&lt;</w:t>
      </w:r>
      <w:r w:rsidR="00EB4383">
        <w:rPr>
          <w:i/>
          <w:color w:val="006600"/>
          <w:sz w:val="18"/>
          <w:szCs w:val="18"/>
        </w:rPr>
        <w:t>select</w:t>
      </w:r>
      <w:r w:rsidR="00EB4383" w:rsidRPr="00012D80">
        <w:rPr>
          <w:i/>
          <w:color w:val="006600"/>
          <w:sz w:val="18"/>
          <w:szCs w:val="18"/>
        </w:rPr>
        <w:t>&gt;</w:t>
      </w:r>
    </w:p>
    <w:p w:rsidR="00287214" w:rsidRPr="00012D80" w:rsidRDefault="00287214" w:rsidP="00287214">
      <w:pPr>
        <w:pStyle w:val="ListParagraph"/>
        <w:numPr>
          <w:ilvl w:val="2"/>
          <w:numId w:val="2"/>
        </w:numPr>
        <w:spacing w:after="200"/>
        <w:rPr>
          <w:b/>
          <w:sz w:val="18"/>
          <w:szCs w:val="18"/>
        </w:rPr>
      </w:pPr>
      <w:r w:rsidRPr="00012D80">
        <w:rPr>
          <w:sz w:val="18"/>
          <w:szCs w:val="18"/>
        </w:rPr>
        <w:t>900</w:t>
      </w:r>
      <w:r w:rsidR="00EB4383">
        <w:rPr>
          <w:sz w:val="18"/>
          <w:szCs w:val="18"/>
        </w:rPr>
        <w:t>RW</w:t>
      </w:r>
      <w:r w:rsidR="004D3D4E">
        <w:rPr>
          <w:sz w:val="18"/>
          <w:szCs w:val="18"/>
        </w:rPr>
        <w:t xml:space="preserve"> </w:t>
      </w:r>
      <w:proofErr w:type="gramStart"/>
      <w:r w:rsidR="004D3D4E">
        <w:rPr>
          <w:sz w:val="18"/>
          <w:szCs w:val="18"/>
        </w:rPr>
        <w:t xml:space="preserve">TU  </w:t>
      </w:r>
      <w:r w:rsidRPr="00012D80">
        <w:rPr>
          <w:sz w:val="18"/>
          <w:szCs w:val="18"/>
        </w:rPr>
        <w:t>Ribbon</w:t>
      </w:r>
      <w:proofErr w:type="gramEnd"/>
      <w:r w:rsidRPr="00012D80">
        <w:rPr>
          <w:sz w:val="18"/>
          <w:szCs w:val="18"/>
        </w:rPr>
        <w:t xml:space="preserve"> Window [4 1/2”] [6”]</w:t>
      </w:r>
      <w:r w:rsidRPr="00012D80">
        <w:rPr>
          <w:i/>
          <w:color w:val="006600"/>
          <w:sz w:val="18"/>
          <w:szCs w:val="18"/>
        </w:rPr>
        <w:t xml:space="preserve"> </w:t>
      </w:r>
      <w:r w:rsidRPr="00012D80">
        <w:rPr>
          <w:sz w:val="18"/>
          <w:szCs w:val="18"/>
        </w:rPr>
        <w:t xml:space="preserve">with dual pour and debridged thermal barriers. </w:t>
      </w:r>
      <w:r w:rsidR="00EB4383" w:rsidRPr="00012D80">
        <w:rPr>
          <w:i/>
          <w:color w:val="006600"/>
          <w:sz w:val="18"/>
          <w:szCs w:val="18"/>
        </w:rPr>
        <w:t>&lt;</w:t>
      </w:r>
      <w:r w:rsidR="00EB4383">
        <w:rPr>
          <w:i/>
          <w:color w:val="006600"/>
          <w:sz w:val="18"/>
          <w:szCs w:val="18"/>
        </w:rPr>
        <w:t>select</w:t>
      </w:r>
      <w:r w:rsidR="00EB4383" w:rsidRPr="00012D80">
        <w:rPr>
          <w:i/>
          <w:color w:val="006600"/>
          <w:sz w:val="18"/>
          <w:szCs w:val="18"/>
        </w:rPr>
        <w:t>&gt;</w:t>
      </w:r>
    </w:p>
    <w:p w:rsidR="00287214" w:rsidRDefault="00287214" w:rsidP="00287214">
      <w:pPr>
        <w:pStyle w:val="ListParagraph"/>
        <w:ind w:left="375"/>
        <w:rPr>
          <w:b/>
        </w:rPr>
      </w:pPr>
    </w:p>
    <w:p w:rsidR="00EB4383" w:rsidRPr="000C7453" w:rsidRDefault="00EB4383" w:rsidP="00EB4383">
      <w:pPr>
        <w:pStyle w:val="ListParagraph"/>
        <w:numPr>
          <w:ilvl w:val="1"/>
          <w:numId w:val="29"/>
        </w:numPr>
        <w:spacing w:after="200" w:line="276" w:lineRule="auto"/>
        <w:rPr>
          <w:b/>
        </w:rPr>
      </w:pPr>
      <w:r w:rsidRPr="000C7453">
        <w:rPr>
          <w:b/>
        </w:rPr>
        <w:t>RELATED PRODUCTS</w:t>
      </w:r>
    </w:p>
    <w:p w:rsidR="00EB4383" w:rsidRDefault="00EB4383" w:rsidP="00EB4383">
      <w:pPr>
        <w:pStyle w:val="ListParagraph"/>
        <w:numPr>
          <w:ilvl w:val="0"/>
          <w:numId w:val="28"/>
        </w:numPr>
        <w:spacing w:after="200"/>
        <w:rPr>
          <w:sz w:val="18"/>
          <w:szCs w:val="18"/>
        </w:rPr>
      </w:pPr>
      <w:r>
        <w:rPr>
          <w:sz w:val="18"/>
          <w:szCs w:val="18"/>
        </w:rPr>
        <w:t>Single Manufacture:  All products in divisions listed below shall be supplied by a single manufacturer.  To ensure consistency in quality, warranty, finish, and product compatibility, products supplied by different manufacturers are not acceptable.</w:t>
      </w:r>
    </w:p>
    <w:p w:rsidR="00EB4383" w:rsidRDefault="00EB4383" w:rsidP="00EB4383">
      <w:pPr>
        <w:pStyle w:val="ListParagraph"/>
        <w:numPr>
          <w:ilvl w:val="1"/>
          <w:numId w:val="28"/>
        </w:numPr>
        <w:spacing w:after="200"/>
        <w:rPr>
          <w:sz w:val="18"/>
          <w:szCs w:val="18"/>
        </w:rPr>
      </w:pPr>
      <w:r>
        <w:rPr>
          <w:sz w:val="18"/>
          <w:szCs w:val="18"/>
        </w:rPr>
        <w:t xml:space="preserve">Division 08 42 13 - Aluminum Framed Entrances:  </w:t>
      </w:r>
      <w:r w:rsidRPr="00276004">
        <w:rPr>
          <w:i/>
          <w:color w:val="006600"/>
          <w:sz w:val="18"/>
          <w:szCs w:val="18"/>
        </w:rPr>
        <w:t>&lt;</w:t>
      </w:r>
      <w:r>
        <w:rPr>
          <w:i/>
          <w:color w:val="006600"/>
          <w:sz w:val="18"/>
          <w:szCs w:val="18"/>
        </w:rPr>
        <w:t>insert Tubelite entrance products</w:t>
      </w:r>
      <w:r w:rsidRPr="00276004">
        <w:rPr>
          <w:i/>
          <w:color w:val="006600"/>
          <w:sz w:val="18"/>
          <w:szCs w:val="18"/>
        </w:rPr>
        <w:t>&gt;.</w:t>
      </w:r>
      <w:r>
        <w:rPr>
          <w:i/>
          <w:color w:val="006600"/>
          <w:sz w:val="18"/>
          <w:szCs w:val="18"/>
        </w:rPr>
        <w:t xml:space="preserve">  </w:t>
      </w:r>
    </w:p>
    <w:p w:rsidR="00EB4383" w:rsidRPr="00EB4383" w:rsidRDefault="00EB4383" w:rsidP="00EB4383">
      <w:pPr>
        <w:pStyle w:val="ListParagraph"/>
        <w:numPr>
          <w:ilvl w:val="1"/>
          <w:numId w:val="28"/>
        </w:numPr>
        <w:spacing w:after="200"/>
        <w:rPr>
          <w:sz w:val="18"/>
          <w:szCs w:val="18"/>
        </w:rPr>
      </w:pPr>
      <w:r>
        <w:rPr>
          <w:sz w:val="18"/>
          <w:szCs w:val="18"/>
        </w:rPr>
        <w:t xml:space="preserve">Division 08 43 13 – Aluminum Framed Storefronts: </w:t>
      </w:r>
      <w:r w:rsidRPr="00276004">
        <w:rPr>
          <w:i/>
          <w:color w:val="006600"/>
          <w:sz w:val="18"/>
          <w:szCs w:val="18"/>
        </w:rPr>
        <w:t>&lt;</w:t>
      </w:r>
      <w:r>
        <w:rPr>
          <w:i/>
          <w:color w:val="006600"/>
          <w:sz w:val="18"/>
          <w:szCs w:val="18"/>
        </w:rPr>
        <w:t>insert Tubelite storefront products</w:t>
      </w:r>
      <w:r w:rsidRPr="00276004">
        <w:rPr>
          <w:i/>
          <w:color w:val="006600"/>
          <w:sz w:val="18"/>
          <w:szCs w:val="18"/>
        </w:rPr>
        <w:t>&gt;.</w:t>
      </w:r>
    </w:p>
    <w:p w:rsidR="00EB4383" w:rsidRDefault="00EB4383" w:rsidP="00EB4383">
      <w:pPr>
        <w:pStyle w:val="ListParagraph"/>
        <w:numPr>
          <w:ilvl w:val="1"/>
          <w:numId w:val="28"/>
        </w:numPr>
        <w:spacing w:after="200"/>
        <w:rPr>
          <w:sz w:val="18"/>
          <w:szCs w:val="18"/>
        </w:rPr>
      </w:pPr>
      <w:r>
        <w:rPr>
          <w:sz w:val="18"/>
          <w:szCs w:val="18"/>
        </w:rPr>
        <w:t>Divi</w:t>
      </w:r>
      <w:r w:rsidR="007F046F">
        <w:rPr>
          <w:sz w:val="18"/>
          <w:szCs w:val="18"/>
        </w:rPr>
        <w:t xml:space="preserve">sion 08 44 13 - Glazed Aluminum </w:t>
      </w:r>
      <w:r>
        <w:rPr>
          <w:sz w:val="18"/>
          <w:szCs w:val="18"/>
        </w:rPr>
        <w:t xml:space="preserve">Curtainwalls: </w:t>
      </w:r>
      <w:r w:rsidRPr="00276004">
        <w:rPr>
          <w:i/>
          <w:color w:val="006600"/>
          <w:sz w:val="18"/>
          <w:szCs w:val="18"/>
        </w:rPr>
        <w:t>&lt;</w:t>
      </w:r>
      <w:r>
        <w:rPr>
          <w:i/>
          <w:color w:val="006600"/>
          <w:sz w:val="18"/>
          <w:szCs w:val="18"/>
        </w:rPr>
        <w:t xml:space="preserve">insert Tubelite curtainwall </w:t>
      </w:r>
    </w:p>
    <w:p w:rsidR="00EB4383" w:rsidRPr="00065301" w:rsidRDefault="00EB4383" w:rsidP="00EB4383">
      <w:pPr>
        <w:pStyle w:val="ListParagraph"/>
        <w:numPr>
          <w:ilvl w:val="1"/>
          <w:numId w:val="28"/>
        </w:numPr>
        <w:spacing w:after="200"/>
        <w:rPr>
          <w:sz w:val="18"/>
          <w:szCs w:val="18"/>
        </w:rPr>
      </w:pPr>
      <w:r>
        <w:rPr>
          <w:sz w:val="18"/>
          <w:szCs w:val="18"/>
        </w:rPr>
        <w:t xml:space="preserve">Division 08 51 13 - Aluminum Windows: </w:t>
      </w:r>
      <w:r w:rsidRPr="00276004">
        <w:rPr>
          <w:i/>
          <w:color w:val="006600"/>
          <w:sz w:val="18"/>
          <w:szCs w:val="18"/>
        </w:rPr>
        <w:t>&lt;</w:t>
      </w:r>
      <w:r>
        <w:rPr>
          <w:i/>
          <w:color w:val="006600"/>
          <w:sz w:val="18"/>
          <w:szCs w:val="18"/>
        </w:rPr>
        <w:t>insert Tubelite aluminum window products</w:t>
      </w:r>
      <w:r w:rsidRPr="00276004">
        <w:rPr>
          <w:i/>
          <w:color w:val="006600"/>
          <w:sz w:val="18"/>
          <w:szCs w:val="18"/>
        </w:rPr>
        <w:t>&gt;.</w:t>
      </w:r>
    </w:p>
    <w:p w:rsidR="00EB4383" w:rsidRPr="00065301" w:rsidRDefault="00EB4383" w:rsidP="00EB4383">
      <w:pPr>
        <w:pStyle w:val="ListParagraph"/>
        <w:numPr>
          <w:ilvl w:val="1"/>
          <w:numId w:val="28"/>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7F046F">
        <w:rPr>
          <w:i/>
          <w:color w:val="006600"/>
          <w:sz w:val="18"/>
          <w:szCs w:val="18"/>
        </w:rPr>
        <w:t>terrace door</w:t>
      </w:r>
      <w:r w:rsidRPr="00065301">
        <w:rPr>
          <w:i/>
          <w:color w:val="006600"/>
          <w:sz w:val="18"/>
          <w:szCs w:val="18"/>
        </w:rPr>
        <w:t xml:space="preserve"> products&gt;.  </w:t>
      </w:r>
    </w:p>
    <w:p w:rsidR="00EB4383" w:rsidRDefault="00EB4383" w:rsidP="00EB4383">
      <w:pPr>
        <w:pStyle w:val="ListParagraph"/>
        <w:numPr>
          <w:ilvl w:val="1"/>
          <w:numId w:val="28"/>
        </w:numPr>
        <w:spacing w:after="200"/>
        <w:rPr>
          <w:sz w:val="18"/>
          <w:szCs w:val="18"/>
        </w:rPr>
      </w:pPr>
      <w:r>
        <w:rPr>
          <w:sz w:val="18"/>
          <w:szCs w:val="18"/>
        </w:rPr>
        <w:t xml:space="preserve">Division 10 71 13 - Exterior Sun Control Devices: </w:t>
      </w:r>
      <w:r w:rsidRPr="00276004">
        <w:rPr>
          <w:i/>
          <w:color w:val="006600"/>
          <w:sz w:val="18"/>
          <w:szCs w:val="18"/>
        </w:rPr>
        <w:t>&lt;</w:t>
      </w:r>
      <w:r w:rsidR="007F046F">
        <w:rPr>
          <w:i/>
          <w:color w:val="006600"/>
          <w:sz w:val="18"/>
          <w:szCs w:val="18"/>
        </w:rPr>
        <w:t>insert Tubelite sun control</w:t>
      </w:r>
      <w:r>
        <w:rPr>
          <w:i/>
          <w:color w:val="006600"/>
          <w:sz w:val="18"/>
          <w:szCs w:val="18"/>
        </w:rPr>
        <w:t xml:space="preserve"> products</w:t>
      </w:r>
      <w:r w:rsidRPr="00276004">
        <w:rPr>
          <w:i/>
          <w:color w:val="006600"/>
          <w:sz w:val="18"/>
          <w:szCs w:val="18"/>
        </w:rPr>
        <w:t>&gt;.</w:t>
      </w:r>
      <w:r>
        <w:rPr>
          <w:i/>
          <w:color w:val="006600"/>
          <w:sz w:val="18"/>
          <w:szCs w:val="18"/>
        </w:rPr>
        <w:t xml:space="preserve">  </w:t>
      </w:r>
    </w:p>
    <w:p w:rsidR="00EB4383" w:rsidRPr="00065301" w:rsidRDefault="00EB4383" w:rsidP="00EB4383">
      <w:pPr>
        <w:pStyle w:val="ListParagraph"/>
        <w:numPr>
          <w:ilvl w:val="1"/>
          <w:numId w:val="28"/>
        </w:numPr>
        <w:spacing w:after="200"/>
        <w:rPr>
          <w:sz w:val="18"/>
          <w:szCs w:val="18"/>
        </w:rPr>
      </w:pPr>
      <w:r>
        <w:rPr>
          <w:sz w:val="18"/>
          <w:szCs w:val="18"/>
        </w:rPr>
        <w:t xml:space="preserve">Division 12 26 00 - </w:t>
      </w:r>
      <w:r w:rsidRPr="009720EE">
        <w:rPr>
          <w:sz w:val="18"/>
          <w:szCs w:val="18"/>
        </w:rPr>
        <w:t>Interior Daylighting Devices</w:t>
      </w:r>
      <w:r>
        <w:rPr>
          <w:sz w:val="18"/>
          <w:szCs w:val="18"/>
        </w:rPr>
        <w:t xml:space="preserve">: </w:t>
      </w:r>
      <w:r w:rsidRPr="00276004">
        <w:rPr>
          <w:i/>
          <w:color w:val="006600"/>
          <w:sz w:val="18"/>
          <w:szCs w:val="18"/>
        </w:rPr>
        <w:t>&lt;</w:t>
      </w:r>
      <w:r>
        <w:rPr>
          <w:i/>
          <w:color w:val="006600"/>
          <w:sz w:val="18"/>
          <w:szCs w:val="18"/>
        </w:rPr>
        <w:t xml:space="preserve">insert Tubelite </w:t>
      </w:r>
      <w:r w:rsidR="007F046F">
        <w:rPr>
          <w:i/>
          <w:color w:val="006600"/>
          <w:sz w:val="18"/>
          <w:szCs w:val="18"/>
        </w:rPr>
        <w:t>daylighting</w:t>
      </w:r>
      <w:r>
        <w:rPr>
          <w:i/>
          <w:color w:val="006600"/>
          <w:sz w:val="18"/>
          <w:szCs w:val="18"/>
        </w:rPr>
        <w:t xml:space="preserve"> products</w:t>
      </w:r>
      <w:r w:rsidRPr="00276004">
        <w:rPr>
          <w:i/>
          <w:color w:val="006600"/>
          <w:sz w:val="18"/>
          <w:szCs w:val="18"/>
        </w:rPr>
        <w:t>&gt;.</w:t>
      </w:r>
      <w:r>
        <w:rPr>
          <w:i/>
          <w:color w:val="006600"/>
          <w:sz w:val="18"/>
          <w:szCs w:val="18"/>
        </w:rPr>
        <w:t xml:space="preserve">  </w:t>
      </w:r>
    </w:p>
    <w:p w:rsidR="00287214" w:rsidRPr="00D21002" w:rsidRDefault="00287214" w:rsidP="00EB4383">
      <w:pPr>
        <w:pStyle w:val="ListParagraph"/>
        <w:spacing w:after="200"/>
        <w:ind w:left="360"/>
        <w:rPr>
          <w:sz w:val="18"/>
          <w:szCs w:val="18"/>
        </w:rPr>
      </w:pPr>
      <w:r>
        <w:rPr>
          <w:sz w:val="18"/>
          <w:szCs w:val="18"/>
        </w:rPr>
        <w:br/>
      </w:r>
    </w:p>
    <w:p w:rsidR="00287214" w:rsidRPr="00027B4B" w:rsidRDefault="00287214" w:rsidP="00287214">
      <w:pPr>
        <w:pStyle w:val="ListParagraph"/>
        <w:numPr>
          <w:ilvl w:val="1"/>
          <w:numId w:val="10"/>
        </w:numPr>
        <w:spacing w:after="200" w:line="276" w:lineRule="auto"/>
        <w:rPr>
          <w:b/>
        </w:rPr>
      </w:pPr>
      <w:r w:rsidRPr="00027B4B">
        <w:rPr>
          <w:b/>
        </w:rPr>
        <w:t>ADMINISTRATIVE REQUIREMENTS</w:t>
      </w:r>
    </w:p>
    <w:p w:rsidR="00287214" w:rsidRPr="00D21002" w:rsidRDefault="00287214" w:rsidP="00287214">
      <w:pPr>
        <w:pStyle w:val="ListParagraph"/>
        <w:numPr>
          <w:ilvl w:val="0"/>
          <w:numId w:val="5"/>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287214">
      <w:pPr>
        <w:pStyle w:val="ListParagraph"/>
        <w:numPr>
          <w:ilvl w:val="0"/>
          <w:numId w:val="5"/>
        </w:numPr>
        <w:spacing w:after="200"/>
        <w:rPr>
          <w:sz w:val="18"/>
          <w:szCs w:val="18"/>
        </w:rPr>
      </w:pPr>
      <w:r w:rsidRPr="00D21002">
        <w:rPr>
          <w:sz w:val="18"/>
          <w:szCs w:val="18"/>
        </w:rPr>
        <w:t xml:space="preserve">Pre-installation Meeting:  </w:t>
      </w:r>
      <w:bookmarkStart w:id="0" w:name="_GoBack"/>
      <w:bookmarkEnd w:id="0"/>
    </w:p>
    <w:p w:rsidR="00287214" w:rsidRPr="00D21002" w:rsidRDefault="00287214" w:rsidP="00287214">
      <w:pPr>
        <w:pStyle w:val="ListParagraph"/>
        <w:numPr>
          <w:ilvl w:val="1"/>
          <w:numId w:val="5"/>
        </w:numPr>
        <w:spacing w:after="200"/>
        <w:rPr>
          <w:sz w:val="18"/>
          <w:szCs w:val="18"/>
        </w:rPr>
      </w:pPr>
      <w:r w:rsidRPr="00D21002">
        <w:rPr>
          <w:sz w:val="18"/>
          <w:szCs w:val="18"/>
        </w:rPr>
        <w:t>Attendees:</w:t>
      </w:r>
    </w:p>
    <w:p w:rsidR="00287214" w:rsidRPr="00D21002" w:rsidRDefault="00287214" w:rsidP="00287214">
      <w:pPr>
        <w:pStyle w:val="ListParagraph"/>
        <w:numPr>
          <w:ilvl w:val="2"/>
          <w:numId w:val="5"/>
        </w:numPr>
        <w:spacing w:after="200"/>
        <w:rPr>
          <w:sz w:val="18"/>
          <w:szCs w:val="18"/>
        </w:rPr>
      </w:pPr>
      <w:r w:rsidRPr="00D21002">
        <w:rPr>
          <w:sz w:val="18"/>
          <w:szCs w:val="18"/>
        </w:rPr>
        <w:t>Owner</w:t>
      </w:r>
    </w:p>
    <w:p w:rsidR="00287214" w:rsidRPr="00D21002" w:rsidRDefault="00287214" w:rsidP="00287214">
      <w:pPr>
        <w:pStyle w:val="ListParagraph"/>
        <w:numPr>
          <w:ilvl w:val="2"/>
          <w:numId w:val="5"/>
        </w:numPr>
        <w:spacing w:after="200"/>
        <w:rPr>
          <w:sz w:val="18"/>
          <w:szCs w:val="18"/>
        </w:rPr>
      </w:pPr>
      <w:r w:rsidRPr="00D21002">
        <w:rPr>
          <w:sz w:val="18"/>
          <w:szCs w:val="18"/>
        </w:rPr>
        <w:t>Architect</w:t>
      </w:r>
    </w:p>
    <w:p w:rsidR="00287214" w:rsidRPr="00D21002" w:rsidRDefault="00287214" w:rsidP="00287214">
      <w:pPr>
        <w:pStyle w:val="ListParagraph"/>
        <w:numPr>
          <w:ilvl w:val="2"/>
          <w:numId w:val="5"/>
        </w:numPr>
        <w:spacing w:after="200"/>
        <w:rPr>
          <w:sz w:val="18"/>
          <w:szCs w:val="18"/>
        </w:rPr>
      </w:pPr>
      <w:r w:rsidRPr="00D21002">
        <w:rPr>
          <w:sz w:val="18"/>
          <w:szCs w:val="18"/>
        </w:rPr>
        <w:t>General Contractor</w:t>
      </w:r>
    </w:p>
    <w:p w:rsidR="00287214" w:rsidRDefault="00287214" w:rsidP="00287214">
      <w:pPr>
        <w:pStyle w:val="ListParagraph"/>
        <w:numPr>
          <w:ilvl w:val="2"/>
          <w:numId w:val="5"/>
        </w:numPr>
        <w:spacing w:after="200"/>
        <w:rPr>
          <w:sz w:val="18"/>
          <w:szCs w:val="18"/>
        </w:rPr>
      </w:pPr>
      <w:r w:rsidRPr="00D21002">
        <w:rPr>
          <w:sz w:val="18"/>
          <w:szCs w:val="18"/>
        </w:rPr>
        <w:t>Installer</w:t>
      </w:r>
      <w:r w:rsidRPr="00846D4E">
        <w:rPr>
          <w:sz w:val="18"/>
          <w:szCs w:val="18"/>
        </w:rPr>
        <w:br/>
      </w:r>
    </w:p>
    <w:p w:rsidR="00287214" w:rsidRPr="00027B4B" w:rsidRDefault="00287214" w:rsidP="00287214">
      <w:pPr>
        <w:pStyle w:val="ListParagraph"/>
        <w:numPr>
          <w:ilvl w:val="1"/>
          <w:numId w:val="10"/>
        </w:numPr>
        <w:spacing w:after="200" w:line="276" w:lineRule="auto"/>
        <w:rPr>
          <w:b/>
        </w:rPr>
      </w:pPr>
      <w:r w:rsidRPr="00027B4B">
        <w:rPr>
          <w:b/>
        </w:rPr>
        <w:t>PERFORMANCE REQUIREMENTS</w:t>
      </w:r>
    </w:p>
    <w:p w:rsidR="00287214" w:rsidRPr="00D21002" w:rsidRDefault="00287214" w:rsidP="00287214">
      <w:pPr>
        <w:pStyle w:val="ListParagraph"/>
        <w:numPr>
          <w:ilvl w:val="0"/>
          <w:numId w:val="3"/>
        </w:numPr>
        <w:spacing w:after="200"/>
        <w:rPr>
          <w:sz w:val="18"/>
          <w:szCs w:val="18"/>
        </w:rPr>
      </w:pPr>
      <w:r w:rsidRPr="00D21002">
        <w:rPr>
          <w:sz w:val="18"/>
          <w:szCs w:val="18"/>
        </w:rPr>
        <w:t>Design Wind Loads</w:t>
      </w:r>
    </w:p>
    <w:p w:rsidR="00287214" w:rsidRPr="00012D80" w:rsidRDefault="00287214" w:rsidP="00287214">
      <w:pPr>
        <w:pStyle w:val="ListParagraph"/>
        <w:numPr>
          <w:ilvl w:val="1"/>
          <w:numId w:val="3"/>
        </w:numPr>
        <w:spacing w:after="200"/>
        <w:rPr>
          <w:sz w:val="18"/>
          <w:szCs w:val="18"/>
        </w:rPr>
      </w:pPr>
      <w:r w:rsidRPr="00012D80">
        <w:rPr>
          <w:sz w:val="18"/>
          <w:szCs w:val="18"/>
        </w:rPr>
        <w:t>Provide aluminum window wall system, including but not limited to anchorage capable of withstanding wind load design pressures based on the following:</w:t>
      </w:r>
    </w:p>
    <w:p w:rsidR="00287214" w:rsidRPr="00012D80" w:rsidRDefault="00287214" w:rsidP="00287214">
      <w:pPr>
        <w:pStyle w:val="ListParagraph"/>
        <w:numPr>
          <w:ilvl w:val="2"/>
          <w:numId w:val="3"/>
        </w:numPr>
        <w:spacing w:after="200"/>
        <w:rPr>
          <w:sz w:val="18"/>
          <w:szCs w:val="18"/>
        </w:rPr>
      </w:pPr>
      <w:r w:rsidRPr="00012D80">
        <w:rPr>
          <w:sz w:val="18"/>
          <w:szCs w:val="18"/>
        </w:rPr>
        <w:t>[___] psf positive / negative pressures in typical zones and [___] negative pressures at corner zones.</w:t>
      </w:r>
    </w:p>
    <w:p w:rsidR="00287214" w:rsidRPr="00012D80" w:rsidRDefault="00287214" w:rsidP="00287214">
      <w:pPr>
        <w:pStyle w:val="ListParagraph"/>
        <w:numPr>
          <w:ilvl w:val="2"/>
          <w:numId w:val="3"/>
        </w:numPr>
        <w:spacing w:after="200"/>
        <w:rPr>
          <w:sz w:val="18"/>
          <w:szCs w:val="18"/>
        </w:rPr>
      </w:pPr>
      <w:r w:rsidRPr="00012D80">
        <w:rPr>
          <w:sz w:val="18"/>
          <w:szCs w:val="18"/>
        </w:rPr>
        <w:t>Basic Wind Speed of [___] mph</w:t>
      </w:r>
    </w:p>
    <w:p w:rsidR="00287214" w:rsidRPr="00012D80" w:rsidRDefault="00287214" w:rsidP="00287214">
      <w:pPr>
        <w:pStyle w:val="ListParagraph"/>
        <w:numPr>
          <w:ilvl w:val="3"/>
          <w:numId w:val="3"/>
        </w:numPr>
        <w:spacing w:after="200"/>
        <w:rPr>
          <w:sz w:val="18"/>
          <w:szCs w:val="18"/>
        </w:rPr>
      </w:pPr>
      <w:r w:rsidRPr="00012D80">
        <w:rPr>
          <w:sz w:val="18"/>
          <w:szCs w:val="18"/>
        </w:rPr>
        <w:t>Exposure Category (I,II,III) [___]</w:t>
      </w:r>
    </w:p>
    <w:p w:rsidR="00287214" w:rsidRPr="00012D80" w:rsidRDefault="00287214" w:rsidP="00287214">
      <w:pPr>
        <w:pStyle w:val="ListParagraph"/>
        <w:numPr>
          <w:ilvl w:val="3"/>
          <w:numId w:val="3"/>
        </w:numPr>
        <w:spacing w:after="200"/>
        <w:rPr>
          <w:sz w:val="18"/>
          <w:szCs w:val="18"/>
        </w:rPr>
      </w:pPr>
      <w:r w:rsidRPr="00012D80">
        <w:rPr>
          <w:sz w:val="18"/>
          <w:szCs w:val="18"/>
        </w:rPr>
        <w:t>Importance factor (1, 1.15) [___]</w:t>
      </w:r>
    </w:p>
    <w:p w:rsidR="00287214" w:rsidRPr="00012D80" w:rsidRDefault="00287214" w:rsidP="00287214">
      <w:pPr>
        <w:pStyle w:val="ListParagraph"/>
        <w:numPr>
          <w:ilvl w:val="2"/>
          <w:numId w:val="3"/>
        </w:numPr>
        <w:spacing w:after="200"/>
        <w:rPr>
          <w:sz w:val="18"/>
          <w:szCs w:val="18"/>
        </w:rPr>
      </w:pPr>
      <w:r w:rsidRPr="00012D80">
        <w:rPr>
          <w:sz w:val="18"/>
          <w:szCs w:val="18"/>
        </w:rPr>
        <w:t>Local building codes</w:t>
      </w:r>
      <w:r w:rsidRPr="00012D80">
        <w:rPr>
          <w:sz w:val="18"/>
          <w:szCs w:val="18"/>
        </w:rPr>
        <w:br/>
      </w:r>
    </w:p>
    <w:p w:rsidR="00287214" w:rsidRPr="00012D80" w:rsidRDefault="00287214" w:rsidP="00287214">
      <w:pPr>
        <w:pStyle w:val="ListParagraph"/>
        <w:rPr>
          <w:color w:val="006600"/>
          <w:sz w:val="18"/>
          <w:szCs w:val="18"/>
        </w:rPr>
      </w:pPr>
      <w:r w:rsidRPr="00012D80">
        <w:rPr>
          <w:i/>
          <w:color w:val="006600"/>
          <w:sz w:val="18"/>
          <w:szCs w:val="18"/>
        </w:rPr>
        <w:t>NOTE: Tubelite is not responsible for determination of wind loads. This information is the responsibility of the building’s design engineer.</w:t>
      </w:r>
      <w:r w:rsidRPr="00012D80">
        <w:rPr>
          <w:noProof/>
        </w:rPr>
        <w:t xml:space="preserve"> </w:t>
      </w:r>
      <w:r w:rsidRPr="00012D80">
        <w:rPr>
          <w:i/>
          <w:color w:val="006600"/>
          <w:sz w:val="18"/>
          <w:szCs w:val="18"/>
        </w:rPr>
        <w:br/>
      </w:r>
    </w:p>
    <w:p w:rsidR="00287214" w:rsidRPr="00012D80" w:rsidRDefault="00287214" w:rsidP="00287214">
      <w:pPr>
        <w:pStyle w:val="ListParagraph"/>
        <w:numPr>
          <w:ilvl w:val="0"/>
          <w:numId w:val="3"/>
        </w:numPr>
        <w:spacing w:after="200"/>
        <w:rPr>
          <w:sz w:val="18"/>
          <w:szCs w:val="18"/>
        </w:rPr>
      </w:pPr>
      <w:r w:rsidRPr="00012D80">
        <w:rPr>
          <w:sz w:val="18"/>
          <w:szCs w:val="18"/>
        </w:rPr>
        <w:t>Air, Water and Structural Performance</w:t>
      </w:r>
    </w:p>
    <w:p w:rsidR="00287214" w:rsidRPr="00012D80" w:rsidRDefault="00287214" w:rsidP="00287214">
      <w:pPr>
        <w:pStyle w:val="ListParagraph"/>
        <w:numPr>
          <w:ilvl w:val="1"/>
          <w:numId w:val="3"/>
        </w:numPr>
        <w:spacing w:after="200"/>
        <w:rPr>
          <w:sz w:val="18"/>
          <w:szCs w:val="18"/>
        </w:rPr>
      </w:pPr>
      <w:r w:rsidRPr="00012D80">
        <w:rPr>
          <w:sz w:val="18"/>
          <w:szCs w:val="18"/>
        </w:rPr>
        <w:t>Air Infiltration:   Shall not exceed 0.060 cfm/ft</w:t>
      </w:r>
      <w:r w:rsidRPr="00012D80">
        <w:rPr>
          <w:sz w:val="18"/>
          <w:szCs w:val="18"/>
          <w:vertAlign w:val="superscript"/>
        </w:rPr>
        <w:t>2</w:t>
      </w:r>
      <w:r w:rsidRPr="00012D80">
        <w:rPr>
          <w:sz w:val="18"/>
          <w:szCs w:val="18"/>
        </w:rPr>
        <w:t xml:space="preserve"> at 6.24 psf static air pressure differential, when tested in accordance with ASTM 283.</w:t>
      </w:r>
    </w:p>
    <w:p w:rsidR="00287214" w:rsidRPr="00012D80" w:rsidRDefault="00287214" w:rsidP="00287214">
      <w:pPr>
        <w:pStyle w:val="ListParagraph"/>
        <w:numPr>
          <w:ilvl w:val="1"/>
          <w:numId w:val="3"/>
        </w:numPr>
        <w:spacing w:after="200"/>
        <w:rPr>
          <w:sz w:val="18"/>
          <w:szCs w:val="18"/>
        </w:rPr>
      </w:pPr>
      <w:r w:rsidRPr="00012D80">
        <w:rPr>
          <w:sz w:val="18"/>
          <w:szCs w:val="18"/>
        </w:rPr>
        <w:t xml:space="preserve">Water Performance:  </w:t>
      </w:r>
    </w:p>
    <w:p w:rsidR="00287214" w:rsidRPr="00012D80" w:rsidRDefault="00287214" w:rsidP="00287214">
      <w:pPr>
        <w:pStyle w:val="ListParagraph"/>
        <w:numPr>
          <w:ilvl w:val="2"/>
          <w:numId w:val="3"/>
        </w:numPr>
        <w:spacing w:after="200"/>
        <w:rPr>
          <w:sz w:val="18"/>
          <w:szCs w:val="18"/>
        </w:rPr>
      </w:pPr>
      <w:r w:rsidRPr="00012D80">
        <w:rPr>
          <w:sz w:val="18"/>
          <w:szCs w:val="18"/>
        </w:rPr>
        <w:t xml:space="preserve">Static:  No uncontrolled water entry at 15.0 psf static pressure differential when tested in accordance with ASTM E 331. </w:t>
      </w:r>
    </w:p>
    <w:p w:rsidR="00287214" w:rsidRPr="00012D80" w:rsidRDefault="00287214" w:rsidP="00287214">
      <w:pPr>
        <w:pStyle w:val="ListParagraph"/>
        <w:numPr>
          <w:ilvl w:val="2"/>
          <w:numId w:val="3"/>
        </w:numPr>
        <w:spacing w:after="200"/>
        <w:rPr>
          <w:sz w:val="18"/>
          <w:szCs w:val="18"/>
        </w:rPr>
      </w:pPr>
      <w:r w:rsidRPr="00012D80">
        <w:rPr>
          <w:sz w:val="18"/>
          <w:szCs w:val="18"/>
        </w:rPr>
        <w:t xml:space="preserve">Static Cyclic: No uncontrolled water entry at 15.0 psf static cyclic pressure differential when tested in accordance with ASTM E 547. </w:t>
      </w:r>
    </w:p>
    <w:p w:rsidR="00287214" w:rsidRPr="00012D80" w:rsidRDefault="00287214" w:rsidP="00287214">
      <w:pPr>
        <w:pStyle w:val="ListParagraph"/>
        <w:numPr>
          <w:ilvl w:val="2"/>
          <w:numId w:val="3"/>
        </w:numPr>
        <w:spacing w:after="200"/>
        <w:rPr>
          <w:sz w:val="18"/>
          <w:szCs w:val="18"/>
        </w:rPr>
      </w:pPr>
      <w:r w:rsidRPr="00012D80">
        <w:rPr>
          <w:sz w:val="18"/>
          <w:szCs w:val="18"/>
        </w:rPr>
        <w:t xml:space="preserve">Dynamic:  No uncontrolled water entry at 15.0 psf dynamic pressure when tested in accordance with AAMA 501.1. </w:t>
      </w:r>
    </w:p>
    <w:p w:rsidR="00287214" w:rsidRPr="00012D80" w:rsidRDefault="00287214" w:rsidP="00287214">
      <w:pPr>
        <w:pStyle w:val="ListParagraph"/>
        <w:numPr>
          <w:ilvl w:val="1"/>
          <w:numId w:val="3"/>
        </w:numPr>
        <w:spacing w:after="200"/>
        <w:rPr>
          <w:sz w:val="18"/>
          <w:szCs w:val="18"/>
        </w:rPr>
      </w:pPr>
      <w:r w:rsidRPr="00012D80">
        <w:rPr>
          <w:sz w:val="18"/>
          <w:szCs w:val="18"/>
        </w:rPr>
        <w:t xml:space="preserve">Structural Performance: Structural performance shall be based on a maximum allowable deflection of L/175 of the clear span for spans up to 13’-6” or L/240 of clear spans plus ¼” for spans greater than 13’-6” or an amount that restricts edge deflection of individual glazing lites of glass to ¾” whichever is smaller. </w:t>
      </w:r>
    </w:p>
    <w:p w:rsidR="00287214" w:rsidRPr="00EB4383" w:rsidRDefault="00287214" w:rsidP="00287214">
      <w:pPr>
        <w:pStyle w:val="ListParagraph"/>
        <w:numPr>
          <w:ilvl w:val="1"/>
          <w:numId w:val="3"/>
        </w:numPr>
        <w:spacing w:after="200"/>
        <w:rPr>
          <w:sz w:val="18"/>
          <w:szCs w:val="18"/>
        </w:rPr>
      </w:pPr>
      <w:r w:rsidRPr="00EB4383">
        <w:rPr>
          <w:sz w:val="18"/>
          <w:szCs w:val="18"/>
        </w:rPr>
        <w:lastRenderedPageBreak/>
        <w:t>Live Loading Displacement: There shall be no life or safety type failures (glass breakage, anchor failures, structural damage, etc.) when tested in accordance with AAMA 501.7, live loading displacement (vertical movement): Testing to be conducted with three complete cycles of +/- ½” in the vertical direction parallel to the main elevation.</w:t>
      </w:r>
    </w:p>
    <w:p w:rsidR="00287214" w:rsidRPr="00EB4383" w:rsidRDefault="00287214" w:rsidP="00287214">
      <w:pPr>
        <w:pStyle w:val="ListParagraph"/>
        <w:numPr>
          <w:ilvl w:val="1"/>
          <w:numId w:val="3"/>
        </w:numPr>
        <w:spacing w:after="200"/>
        <w:rPr>
          <w:sz w:val="18"/>
          <w:szCs w:val="18"/>
        </w:rPr>
      </w:pPr>
      <w:r w:rsidRPr="00EB4383">
        <w:rPr>
          <w:sz w:val="18"/>
          <w:szCs w:val="18"/>
        </w:rPr>
        <w:t>Thermal Cycling:  There shall be no buckling, stress on glass, edge seal failure, excess stress on structure, anchors and fasteners, or reduction in performance when tested in accordance with AAMA 501.5 at a temperature range of -20 °F to 180 °F.</w:t>
      </w:r>
    </w:p>
    <w:p w:rsidR="00287214" w:rsidRPr="00EB4383" w:rsidRDefault="00287214" w:rsidP="00287214">
      <w:pPr>
        <w:pStyle w:val="ListParagraph"/>
        <w:numPr>
          <w:ilvl w:val="1"/>
          <w:numId w:val="3"/>
        </w:numPr>
        <w:spacing w:after="200"/>
        <w:rPr>
          <w:sz w:val="18"/>
          <w:szCs w:val="18"/>
        </w:rPr>
      </w:pPr>
      <w:r w:rsidRPr="00EB4383">
        <w:rPr>
          <w:sz w:val="18"/>
          <w:szCs w:val="18"/>
        </w:rPr>
        <w:t>Sound Rating: The system shall have a sound transmission class (STC) and an outdoor-indoor transmission class (OITC) rating when tested in accordance with ASTM E90, ASTM E413 and ASTM E1332:</w:t>
      </w:r>
      <w:r w:rsidRPr="00EB4383">
        <w:rPr>
          <w:noProof/>
          <w:sz w:val="18"/>
          <w:szCs w:val="18"/>
        </w:rPr>
        <w:t xml:space="preserve"> </w:t>
      </w:r>
    </w:p>
    <w:p w:rsidR="00287214" w:rsidRPr="00012D80" w:rsidRDefault="00287214" w:rsidP="00287214">
      <w:pPr>
        <w:pStyle w:val="ListParagraph"/>
        <w:numPr>
          <w:ilvl w:val="2"/>
          <w:numId w:val="3"/>
        </w:numPr>
        <w:spacing w:after="200"/>
        <w:rPr>
          <w:sz w:val="18"/>
          <w:szCs w:val="18"/>
        </w:rPr>
      </w:pPr>
      <w:r w:rsidRPr="00EB4383">
        <w:rPr>
          <w:sz w:val="18"/>
          <w:szCs w:val="18"/>
        </w:rPr>
        <w:t>1” glazing = 31 STC, 25 OITC (1/4” annealed, 1/2” argon, 1/4” annealed</w:t>
      </w:r>
      <w:r w:rsidRPr="00012D80">
        <w:rPr>
          <w:sz w:val="18"/>
          <w:szCs w:val="18"/>
        </w:rPr>
        <w:t>)</w:t>
      </w:r>
    </w:p>
    <w:p w:rsidR="00287214" w:rsidRPr="00012D80" w:rsidRDefault="00287214" w:rsidP="00287214">
      <w:pPr>
        <w:pStyle w:val="ListParagraph"/>
        <w:numPr>
          <w:ilvl w:val="1"/>
          <w:numId w:val="3"/>
        </w:numPr>
        <w:spacing w:after="200"/>
        <w:rPr>
          <w:sz w:val="18"/>
          <w:szCs w:val="18"/>
        </w:rPr>
      </w:pPr>
      <w:r w:rsidRPr="00012D80">
        <w:rPr>
          <w:sz w:val="18"/>
          <w:szCs w:val="18"/>
        </w:rPr>
        <w:t>Wind Loads: Design and size components to withstand the specified load requirements without damage or permanent set, when tested in accordance with ASTM E330, using loads 1.5 times the design wind loads and 10 second duration of maximum load.</w:t>
      </w:r>
      <w:r w:rsidRPr="00012D80">
        <w:rPr>
          <w:sz w:val="18"/>
          <w:szCs w:val="18"/>
        </w:rPr>
        <w:br/>
      </w:r>
    </w:p>
    <w:p w:rsidR="00287214" w:rsidRPr="00012D80" w:rsidRDefault="00287214" w:rsidP="00287214">
      <w:pPr>
        <w:pStyle w:val="ListParagraph"/>
        <w:numPr>
          <w:ilvl w:val="0"/>
          <w:numId w:val="3"/>
        </w:numPr>
        <w:spacing w:after="200"/>
        <w:rPr>
          <w:sz w:val="18"/>
          <w:szCs w:val="18"/>
        </w:rPr>
      </w:pPr>
      <w:r w:rsidRPr="00012D80">
        <w:rPr>
          <w:sz w:val="18"/>
          <w:szCs w:val="18"/>
        </w:rPr>
        <w:t>Thermal Transmittance and Condensation Resistance  Performance Requirements</w:t>
      </w:r>
    </w:p>
    <w:p w:rsidR="00287214" w:rsidRPr="00012D80" w:rsidRDefault="00287214" w:rsidP="00287214">
      <w:pPr>
        <w:pStyle w:val="ListParagraph"/>
        <w:numPr>
          <w:ilvl w:val="1"/>
          <w:numId w:val="3"/>
        </w:numPr>
        <w:spacing w:after="200"/>
        <w:rPr>
          <w:sz w:val="18"/>
          <w:szCs w:val="18"/>
        </w:rPr>
      </w:pPr>
      <w:r w:rsidRPr="00012D80">
        <w:rPr>
          <w:sz w:val="18"/>
          <w:szCs w:val="18"/>
        </w:rPr>
        <w:t>Thermal transmittance (U-factor) for window system shall not exceed [____] BTU/hr-ft</w:t>
      </w:r>
      <w:r w:rsidRPr="00012D80">
        <w:rPr>
          <w:sz w:val="18"/>
          <w:szCs w:val="18"/>
          <w:vertAlign w:val="superscript"/>
        </w:rPr>
        <w:t>2</w:t>
      </w:r>
      <w:r w:rsidRPr="00012D80">
        <w:rPr>
          <w:sz w:val="18"/>
          <w:szCs w:val="18"/>
        </w:rPr>
        <w:t>-</w:t>
      </w:r>
      <w:r w:rsidRPr="00012D80">
        <w:rPr>
          <w:sz w:val="18"/>
          <w:szCs w:val="18"/>
          <w:vertAlign w:val="superscript"/>
        </w:rPr>
        <w:t>O</w:t>
      </w:r>
      <w:r w:rsidRPr="00012D80">
        <w:rPr>
          <w:sz w:val="18"/>
          <w:szCs w:val="18"/>
        </w:rPr>
        <w:t xml:space="preserve">F as determined in accordance with NFRC 100.  </w:t>
      </w:r>
      <w:r w:rsidRPr="00012D80">
        <w:rPr>
          <w:i/>
          <w:color w:val="76923C" w:themeColor="accent3" w:themeShade="BF"/>
          <w:sz w:val="18"/>
          <w:szCs w:val="18"/>
        </w:rPr>
        <w:t>(Coordinate with 08 80 00 Glazing)</w:t>
      </w:r>
    </w:p>
    <w:p w:rsidR="00B0218D" w:rsidRDefault="00287214" w:rsidP="00287214">
      <w:pPr>
        <w:pStyle w:val="ListParagraph"/>
        <w:rPr>
          <w:i/>
          <w:color w:val="4F6228" w:themeColor="accent3" w:themeShade="80"/>
          <w:sz w:val="16"/>
          <w:szCs w:val="16"/>
        </w:rPr>
      </w:pPr>
      <w:r w:rsidRPr="00012D80">
        <w:rPr>
          <w:i/>
          <w:color w:val="76923C" w:themeColor="accent3" w:themeShade="BF"/>
          <w:sz w:val="18"/>
          <w:szCs w:val="18"/>
        </w:rPr>
        <w:br/>
      </w:r>
    </w:p>
    <w:tbl>
      <w:tblPr>
        <w:tblW w:w="7480" w:type="dxa"/>
        <w:jc w:val="center"/>
        <w:tblInd w:w="18" w:type="dxa"/>
        <w:tblLook w:val="04A0" w:firstRow="1" w:lastRow="0" w:firstColumn="1" w:lastColumn="0" w:noHBand="0" w:noVBand="1"/>
      </w:tblPr>
      <w:tblGrid>
        <w:gridCol w:w="1431"/>
        <w:gridCol w:w="1505"/>
        <w:gridCol w:w="1548"/>
        <w:gridCol w:w="1523"/>
        <w:gridCol w:w="1473"/>
      </w:tblGrid>
      <w:tr w:rsidR="00B0218D" w:rsidRPr="00C878B8" w:rsidTr="00B0218D">
        <w:trPr>
          <w:trHeight w:val="475"/>
          <w:jc w:val="center"/>
        </w:trPr>
        <w:tc>
          <w:tcPr>
            <w:tcW w:w="1431" w:type="dxa"/>
            <w:tcBorders>
              <w:top w:val="nil"/>
              <w:left w:val="nil"/>
              <w:bottom w:val="single" w:sz="8" w:space="0" w:color="auto"/>
              <w:right w:val="nil"/>
            </w:tcBorders>
            <w:shd w:val="clear" w:color="auto" w:fill="auto"/>
            <w:noWrap/>
            <w:vAlign w:val="center"/>
            <w:hideMark/>
          </w:tcPr>
          <w:p w:rsidR="00B0218D" w:rsidRPr="00C878B8" w:rsidRDefault="00B0218D" w:rsidP="00840766">
            <w:pPr>
              <w:rPr>
                <w:rFonts w:ascii="Calibri" w:eastAsia="Times New Roman" w:hAnsi="Calibri" w:cs="Calibri"/>
                <w:color w:val="000000"/>
                <w:sz w:val="18"/>
                <w:szCs w:val="18"/>
              </w:rPr>
            </w:pPr>
          </w:p>
        </w:tc>
        <w:tc>
          <w:tcPr>
            <w:tcW w:w="6049"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B0218D" w:rsidRDefault="00B0218D" w:rsidP="00B0218D">
            <w:pPr>
              <w:shd w:val="clear" w:color="auto" w:fill="D9D9D9" w:themeFill="background1" w:themeFillShade="D9"/>
              <w:jc w:val="center"/>
              <w:rPr>
                <w:rFonts w:ascii="Calibri" w:eastAsia="Times New Roman" w:hAnsi="Calibri" w:cs="Calibri"/>
                <w:b/>
                <w:bCs/>
                <w:sz w:val="20"/>
                <w:szCs w:val="20"/>
              </w:rPr>
            </w:pPr>
            <w:r>
              <w:rPr>
                <w:rFonts w:ascii="Calibri" w:eastAsia="Times New Roman" w:hAnsi="Calibri" w:cs="Calibri"/>
                <w:b/>
                <w:bCs/>
                <w:sz w:val="20"/>
                <w:szCs w:val="20"/>
              </w:rPr>
              <w:t>900RW 4-1/2” S</w:t>
            </w:r>
            <w:r w:rsidRPr="00C878B8">
              <w:rPr>
                <w:rFonts w:ascii="Calibri" w:eastAsia="Times New Roman" w:hAnsi="Calibri" w:cs="Calibri"/>
                <w:b/>
                <w:bCs/>
                <w:color w:val="000000"/>
                <w:sz w:val="20"/>
                <w:szCs w:val="20"/>
              </w:rPr>
              <w:t>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p>
        </w:tc>
      </w:tr>
      <w:tr w:rsidR="00B0218D" w:rsidRPr="00C878B8" w:rsidTr="00B0218D">
        <w:trPr>
          <w:trHeight w:val="655"/>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0218D" w:rsidRPr="00C878B8" w:rsidRDefault="00B0218D" w:rsidP="00840766">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0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0218D" w:rsidRPr="00C878B8" w:rsidRDefault="00B0218D" w:rsidP="00B0218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Single Thermal</w:t>
            </w:r>
          </w:p>
          <w:p w:rsidR="00B0218D" w:rsidRPr="00C878B8" w:rsidRDefault="00B0218D" w:rsidP="0084076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0218D" w:rsidRPr="00C878B8" w:rsidRDefault="00B0218D" w:rsidP="00B0218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Single Thermal</w:t>
            </w:r>
          </w:p>
          <w:p w:rsidR="00B0218D" w:rsidRPr="00C878B8" w:rsidRDefault="00B0218D" w:rsidP="00B0218D">
            <w:pPr>
              <w:jc w:val="center"/>
              <w:rPr>
                <w:rFonts w:ascii="Calibri" w:eastAsia="Times New Roman" w:hAnsi="Calibri" w:cs="Calibri"/>
                <w:b/>
                <w:color w:val="000000"/>
                <w:sz w:val="16"/>
                <w:szCs w:val="16"/>
              </w:rPr>
            </w:pPr>
            <w:r>
              <w:rPr>
                <w:rFonts w:ascii="Calibri" w:eastAsia="Times New Roman" w:hAnsi="Calibri" w:cs="Calibri"/>
                <w:b/>
                <w:i/>
                <w:color w:val="000000"/>
                <w:sz w:val="14"/>
                <w:szCs w:val="14"/>
              </w:rPr>
              <w:t>warm edge</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0218D" w:rsidRPr="00C878B8" w:rsidRDefault="00B0218D" w:rsidP="00B0218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Dual</w:t>
            </w:r>
            <w:r>
              <w:rPr>
                <w:rFonts w:ascii="Calibri" w:eastAsia="Times New Roman" w:hAnsi="Calibri" w:cs="Calibri"/>
                <w:b/>
                <w:color w:val="000000"/>
                <w:sz w:val="20"/>
                <w:szCs w:val="20"/>
              </w:rPr>
              <w:t xml:space="preserve"> Thermal</w:t>
            </w:r>
          </w:p>
          <w:p w:rsidR="00B0218D" w:rsidRPr="00C878B8" w:rsidRDefault="00B0218D" w:rsidP="00B0218D">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47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0218D" w:rsidRPr="00C878B8" w:rsidRDefault="00B0218D" w:rsidP="00B0218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Dual</w:t>
            </w:r>
            <w:r>
              <w:rPr>
                <w:rFonts w:ascii="Calibri" w:eastAsia="Times New Roman" w:hAnsi="Calibri" w:cs="Calibri"/>
                <w:b/>
                <w:color w:val="000000"/>
                <w:sz w:val="20"/>
                <w:szCs w:val="20"/>
              </w:rPr>
              <w:t xml:space="preserve"> Thermal</w:t>
            </w:r>
          </w:p>
          <w:p w:rsidR="00B0218D" w:rsidRPr="00C878B8" w:rsidRDefault="00B0218D" w:rsidP="00B0218D">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w:t>
            </w:r>
          </w:p>
        </w:tc>
      </w:tr>
      <w:tr w:rsidR="00B0218D" w:rsidRPr="00C878B8" w:rsidTr="00B0218D">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05" w:type="dxa"/>
            <w:tcBorders>
              <w:top w:val="single" w:sz="8" w:space="0" w:color="auto"/>
              <w:left w:val="single" w:sz="6" w:space="0" w:color="auto"/>
              <w:bottom w:val="single" w:sz="6" w:space="0" w:color="auto"/>
              <w:right w:val="single" w:sz="6" w:space="0" w:color="auto"/>
            </w:tcBorders>
            <w:shd w:val="clear" w:color="auto" w:fill="auto"/>
            <w:noWrap/>
            <w:vAlign w:val="bottom"/>
          </w:tcPr>
          <w:p w:rsidR="00B0218D" w:rsidRPr="00B0218D" w:rsidRDefault="00B0218D" w:rsidP="001277BE">
            <w:pPr>
              <w:jc w:val="center"/>
              <w:rPr>
                <w:rFonts w:ascii="Calibri" w:eastAsia="Times New Roman" w:hAnsi="Calibri" w:cs="Calibri"/>
                <w:b/>
                <w:color w:val="FF0000"/>
                <w:sz w:val="16"/>
                <w:szCs w:val="16"/>
              </w:rPr>
            </w:pPr>
            <w:r w:rsidRPr="001277BE">
              <w:rPr>
                <w:rFonts w:ascii="Calibri" w:eastAsia="Times New Roman" w:hAnsi="Calibri" w:cs="Calibri"/>
                <w:b/>
                <w:sz w:val="16"/>
                <w:szCs w:val="16"/>
              </w:rPr>
              <w:t>0.4</w:t>
            </w:r>
            <w:r w:rsidR="001277BE" w:rsidRPr="001277BE">
              <w:rPr>
                <w:rFonts w:ascii="Calibri" w:eastAsia="Times New Roman" w:hAnsi="Calibri" w:cs="Calibri"/>
                <w:b/>
                <w:sz w:val="16"/>
                <w:szCs w:val="16"/>
              </w:rPr>
              <w:t>1</w:t>
            </w:r>
          </w:p>
        </w:tc>
        <w:tc>
          <w:tcPr>
            <w:tcW w:w="1548" w:type="dxa"/>
            <w:tcBorders>
              <w:top w:val="single" w:sz="8"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1277BE">
            <w:pPr>
              <w:jc w:val="center"/>
              <w:rPr>
                <w:rFonts w:ascii="Calibri" w:eastAsia="Times New Roman" w:hAnsi="Calibri" w:cs="Calibri"/>
                <w:b/>
                <w:color w:val="FF0000"/>
                <w:sz w:val="16"/>
                <w:szCs w:val="16"/>
              </w:rPr>
            </w:pPr>
            <w:r w:rsidRPr="001277BE">
              <w:rPr>
                <w:rFonts w:ascii="Calibri" w:eastAsia="Times New Roman" w:hAnsi="Calibri" w:cs="Calibri"/>
                <w:b/>
                <w:sz w:val="16"/>
                <w:szCs w:val="16"/>
              </w:rPr>
              <w:t>0.</w:t>
            </w:r>
            <w:r w:rsidR="001277BE" w:rsidRPr="001277BE">
              <w:rPr>
                <w:rFonts w:ascii="Calibri" w:eastAsia="Times New Roman" w:hAnsi="Calibri" w:cs="Calibri"/>
                <w:b/>
                <w:sz w:val="16"/>
                <w:szCs w:val="16"/>
              </w:rPr>
              <w:t>39</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A93D7D">
            <w:pPr>
              <w:jc w:val="center"/>
              <w:rPr>
                <w:rFonts w:ascii="Calibri" w:eastAsia="Times New Roman" w:hAnsi="Calibri" w:cs="Calibri"/>
                <w:b/>
                <w:color w:val="FF0000"/>
                <w:sz w:val="16"/>
                <w:szCs w:val="16"/>
              </w:rPr>
            </w:pPr>
            <w:r w:rsidRPr="00A93D7D">
              <w:rPr>
                <w:rFonts w:ascii="Calibri" w:eastAsia="Times New Roman" w:hAnsi="Calibri" w:cs="Calibri"/>
                <w:b/>
                <w:sz w:val="16"/>
                <w:szCs w:val="16"/>
              </w:rPr>
              <w:t>0.</w:t>
            </w:r>
            <w:r w:rsidR="00A93D7D" w:rsidRPr="00A93D7D">
              <w:rPr>
                <w:rFonts w:ascii="Calibri" w:eastAsia="Times New Roman" w:hAnsi="Calibri" w:cs="Calibri"/>
                <w:b/>
                <w:sz w:val="16"/>
                <w:szCs w:val="16"/>
              </w:rPr>
              <w:t>39</w:t>
            </w:r>
          </w:p>
        </w:tc>
        <w:tc>
          <w:tcPr>
            <w:tcW w:w="1473" w:type="dxa"/>
            <w:tcBorders>
              <w:top w:val="single" w:sz="8" w:space="0" w:color="auto"/>
              <w:left w:val="single" w:sz="6" w:space="0" w:color="auto"/>
              <w:bottom w:val="single" w:sz="6" w:space="0" w:color="auto"/>
              <w:right w:val="single" w:sz="6" w:space="0" w:color="auto"/>
            </w:tcBorders>
            <w:shd w:val="clear" w:color="auto" w:fill="auto"/>
          </w:tcPr>
          <w:p w:rsidR="00B0218D" w:rsidRPr="00B0218D" w:rsidRDefault="00B0218D" w:rsidP="00840766">
            <w:pPr>
              <w:jc w:val="center"/>
              <w:rPr>
                <w:rFonts w:ascii="Calibri" w:eastAsia="Times New Roman" w:hAnsi="Calibri" w:cs="Calibri"/>
                <w:b/>
                <w:color w:val="FF0000"/>
                <w:sz w:val="16"/>
                <w:szCs w:val="16"/>
              </w:rPr>
            </w:pPr>
            <w:r w:rsidRPr="00A93D7D">
              <w:rPr>
                <w:rFonts w:ascii="Calibri" w:eastAsia="Times New Roman" w:hAnsi="Calibri" w:cs="Calibri"/>
                <w:b/>
                <w:sz w:val="16"/>
                <w:szCs w:val="16"/>
              </w:rPr>
              <w:t>0.37</w:t>
            </w:r>
          </w:p>
        </w:tc>
      </w:tr>
      <w:tr w:rsidR="00B0218D" w:rsidRPr="001F49CD" w:rsidTr="00B0218D">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B0218D" w:rsidP="002C0D99">
            <w:pPr>
              <w:jc w:val="center"/>
              <w:rPr>
                <w:rFonts w:ascii="Calibri" w:eastAsia="Times New Roman" w:hAnsi="Calibri" w:cs="Calibri"/>
                <w:b/>
                <w:color w:val="FF0000"/>
                <w:sz w:val="16"/>
                <w:szCs w:val="16"/>
              </w:rPr>
            </w:pPr>
            <w:r w:rsidRPr="002C0D99">
              <w:rPr>
                <w:rFonts w:ascii="Calibri" w:eastAsia="Times New Roman" w:hAnsi="Calibri" w:cs="Calibri"/>
                <w:b/>
                <w:sz w:val="16"/>
                <w:szCs w:val="16"/>
              </w:rPr>
              <w:t>0.4</w:t>
            </w:r>
            <w:r w:rsidR="002C0D99" w:rsidRPr="002C0D99">
              <w:rPr>
                <w:rFonts w:ascii="Calibri" w:eastAsia="Times New Roman" w:hAnsi="Calibri" w:cs="Calibri"/>
                <w:b/>
                <w:sz w:val="16"/>
                <w:szCs w:val="16"/>
              </w:rPr>
              <w:t>0</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2C0D99">
            <w:pPr>
              <w:jc w:val="center"/>
              <w:rPr>
                <w:rFonts w:ascii="Calibri" w:eastAsia="Times New Roman" w:hAnsi="Calibri" w:cs="Calibri"/>
                <w:b/>
                <w:color w:val="FF0000"/>
                <w:sz w:val="16"/>
                <w:szCs w:val="16"/>
              </w:rPr>
            </w:pPr>
            <w:r w:rsidRPr="002C0D99">
              <w:rPr>
                <w:rFonts w:ascii="Calibri" w:eastAsia="Times New Roman" w:hAnsi="Calibri" w:cs="Calibri"/>
                <w:b/>
                <w:sz w:val="16"/>
                <w:szCs w:val="16"/>
              </w:rPr>
              <w:t>0.</w:t>
            </w:r>
            <w:r w:rsidR="002C0D99">
              <w:rPr>
                <w:rFonts w:ascii="Calibri" w:eastAsia="Times New Roman" w:hAnsi="Calibri" w:cs="Calibri"/>
                <w:b/>
                <w:sz w:val="16"/>
                <w:szCs w:val="16"/>
              </w:rPr>
              <w:t>38</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613A4E">
            <w:pPr>
              <w:jc w:val="center"/>
              <w:rPr>
                <w:rFonts w:ascii="Calibri" w:eastAsia="Times New Roman" w:hAnsi="Calibri" w:cs="Calibri"/>
                <w:b/>
                <w:color w:val="FF0000"/>
                <w:sz w:val="16"/>
                <w:szCs w:val="16"/>
              </w:rPr>
            </w:pPr>
            <w:r w:rsidRPr="00613A4E">
              <w:rPr>
                <w:rFonts w:ascii="Calibri" w:eastAsia="Times New Roman" w:hAnsi="Calibri" w:cs="Calibri"/>
                <w:b/>
                <w:sz w:val="16"/>
                <w:szCs w:val="16"/>
              </w:rPr>
              <w:t>0.3</w:t>
            </w:r>
            <w:r w:rsidR="00613A4E" w:rsidRPr="00613A4E">
              <w:rPr>
                <w:rFonts w:ascii="Calibri" w:eastAsia="Times New Roman" w:hAnsi="Calibri" w:cs="Calibri"/>
                <w:b/>
                <w:sz w:val="16"/>
                <w:szCs w:val="16"/>
              </w:rPr>
              <w:t>8</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A93D7D">
            <w:pPr>
              <w:jc w:val="center"/>
              <w:rPr>
                <w:rFonts w:ascii="Calibri" w:eastAsia="Times New Roman" w:hAnsi="Calibri" w:cs="Calibri"/>
                <w:b/>
                <w:color w:val="FF0000"/>
                <w:sz w:val="16"/>
                <w:szCs w:val="16"/>
                <w:highlight w:val="red"/>
              </w:rPr>
            </w:pPr>
            <w:r w:rsidRPr="00A93D7D">
              <w:rPr>
                <w:rFonts w:ascii="Calibri" w:eastAsia="Times New Roman" w:hAnsi="Calibri" w:cs="Calibri"/>
                <w:b/>
                <w:sz w:val="16"/>
                <w:szCs w:val="16"/>
              </w:rPr>
              <w:t>0.3</w:t>
            </w:r>
            <w:r w:rsidR="00A93D7D" w:rsidRPr="00A93D7D">
              <w:rPr>
                <w:rFonts w:ascii="Calibri" w:eastAsia="Times New Roman" w:hAnsi="Calibri" w:cs="Calibri"/>
                <w:b/>
                <w:sz w:val="16"/>
                <w:szCs w:val="16"/>
              </w:rPr>
              <w:t>6</w:t>
            </w:r>
          </w:p>
        </w:tc>
      </w:tr>
      <w:tr w:rsidR="00B0218D" w:rsidRPr="00C878B8" w:rsidTr="00B0218D">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B0218D" w:rsidP="005E66ED">
            <w:pPr>
              <w:jc w:val="center"/>
              <w:rPr>
                <w:rFonts w:ascii="Calibri" w:eastAsia="Times New Roman" w:hAnsi="Calibri" w:cs="Calibri"/>
                <w:b/>
                <w:color w:val="FF0000"/>
                <w:sz w:val="16"/>
                <w:szCs w:val="16"/>
              </w:rPr>
            </w:pPr>
            <w:r w:rsidRPr="005E66ED">
              <w:rPr>
                <w:rFonts w:ascii="Calibri" w:eastAsia="Times New Roman" w:hAnsi="Calibri" w:cs="Calibri"/>
                <w:b/>
                <w:sz w:val="16"/>
                <w:szCs w:val="16"/>
              </w:rPr>
              <w:t>0.</w:t>
            </w:r>
            <w:r w:rsidR="005E66ED" w:rsidRPr="005E66ED">
              <w:rPr>
                <w:rFonts w:ascii="Calibri" w:eastAsia="Times New Roman" w:hAnsi="Calibri" w:cs="Calibri"/>
                <w:b/>
                <w:sz w:val="16"/>
                <w:szCs w:val="16"/>
              </w:rPr>
              <w:t>39</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876261">
            <w:pPr>
              <w:jc w:val="center"/>
              <w:rPr>
                <w:rFonts w:ascii="Calibri" w:eastAsia="Times New Roman" w:hAnsi="Calibri" w:cs="Calibri"/>
                <w:b/>
                <w:color w:val="FF0000"/>
                <w:sz w:val="16"/>
                <w:szCs w:val="16"/>
                <w:highlight w:val="red"/>
              </w:rPr>
            </w:pPr>
            <w:r w:rsidRPr="00876261">
              <w:rPr>
                <w:rFonts w:ascii="Calibri" w:eastAsia="Times New Roman" w:hAnsi="Calibri" w:cs="Calibri"/>
                <w:b/>
                <w:sz w:val="16"/>
                <w:szCs w:val="16"/>
              </w:rPr>
              <w:t>0.</w:t>
            </w:r>
            <w:r w:rsidR="00876261" w:rsidRPr="00876261">
              <w:rPr>
                <w:rFonts w:ascii="Calibri" w:eastAsia="Times New Roman" w:hAnsi="Calibri" w:cs="Calibri"/>
                <w:b/>
                <w:sz w:val="16"/>
                <w:szCs w:val="16"/>
              </w:rPr>
              <w:t>37</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C14A86">
            <w:pPr>
              <w:jc w:val="center"/>
              <w:rPr>
                <w:rFonts w:ascii="Calibri" w:eastAsia="Times New Roman" w:hAnsi="Calibri" w:cs="Calibri"/>
                <w:b/>
                <w:color w:val="FF0000"/>
                <w:sz w:val="16"/>
                <w:szCs w:val="16"/>
              </w:rPr>
            </w:pPr>
            <w:r w:rsidRPr="00C14A86">
              <w:rPr>
                <w:rFonts w:ascii="Calibri" w:eastAsia="Times New Roman" w:hAnsi="Calibri" w:cs="Calibri"/>
                <w:b/>
                <w:sz w:val="16"/>
                <w:szCs w:val="16"/>
              </w:rPr>
              <w:t>0.3</w:t>
            </w:r>
            <w:r w:rsidR="00C14A86" w:rsidRPr="00C14A86">
              <w:rPr>
                <w:rFonts w:ascii="Calibri" w:eastAsia="Times New Roman" w:hAnsi="Calibri" w:cs="Calibri"/>
                <w:b/>
                <w:sz w:val="16"/>
                <w:szCs w:val="16"/>
              </w:rPr>
              <w:t>7</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BD5A11">
            <w:pPr>
              <w:jc w:val="center"/>
              <w:rPr>
                <w:rFonts w:ascii="Calibri" w:eastAsia="Times New Roman" w:hAnsi="Calibri" w:cs="Calibri"/>
                <w:b/>
                <w:color w:val="FF0000"/>
                <w:sz w:val="16"/>
                <w:szCs w:val="16"/>
                <w:highlight w:val="red"/>
              </w:rPr>
            </w:pPr>
            <w:r w:rsidRPr="00BD5A11">
              <w:rPr>
                <w:rFonts w:ascii="Calibri" w:eastAsia="Times New Roman" w:hAnsi="Calibri" w:cs="Calibri"/>
                <w:b/>
                <w:sz w:val="16"/>
                <w:szCs w:val="16"/>
              </w:rPr>
              <w:t>0.3</w:t>
            </w:r>
            <w:r w:rsidR="00BD5A11" w:rsidRPr="00BD5A11">
              <w:rPr>
                <w:rFonts w:ascii="Calibri" w:eastAsia="Times New Roman" w:hAnsi="Calibri" w:cs="Calibri"/>
                <w:b/>
                <w:sz w:val="16"/>
                <w:szCs w:val="16"/>
              </w:rPr>
              <w:t>5</w:t>
            </w:r>
          </w:p>
        </w:tc>
      </w:tr>
      <w:tr w:rsidR="00B0218D" w:rsidRPr="00C878B8" w:rsidTr="00B0218D">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1F49CD" w:rsidP="00840766">
            <w:pPr>
              <w:jc w:val="center"/>
              <w:rPr>
                <w:rFonts w:ascii="Calibri" w:eastAsia="Times New Roman" w:hAnsi="Calibri" w:cs="Calibri"/>
                <w:b/>
                <w:color w:val="FF0000"/>
                <w:sz w:val="16"/>
                <w:szCs w:val="16"/>
              </w:rPr>
            </w:pPr>
            <w:r w:rsidRPr="001F49CD">
              <w:rPr>
                <w:rFonts w:ascii="Calibri" w:eastAsia="Times New Roman" w:hAnsi="Calibri" w:cs="Calibri"/>
                <w:b/>
                <w:sz w:val="16"/>
                <w:szCs w:val="16"/>
              </w:rPr>
              <w:t>0.37</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1F49CD">
            <w:pPr>
              <w:jc w:val="center"/>
              <w:rPr>
                <w:rFonts w:ascii="Calibri" w:eastAsia="Times New Roman" w:hAnsi="Calibri" w:cs="Calibri"/>
                <w:b/>
                <w:color w:val="FF0000"/>
                <w:sz w:val="16"/>
                <w:szCs w:val="16"/>
                <w:highlight w:val="red"/>
              </w:rPr>
            </w:pPr>
            <w:r w:rsidRPr="001F49CD">
              <w:rPr>
                <w:rFonts w:ascii="Calibri" w:eastAsia="Times New Roman" w:hAnsi="Calibri" w:cs="Calibri"/>
                <w:b/>
                <w:sz w:val="16"/>
                <w:szCs w:val="16"/>
              </w:rPr>
              <w:t>0.</w:t>
            </w:r>
            <w:r w:rsidR="001F49CD" w:rsidRPr="001F49CD">
              <w:rPr>
                <w:rFonts w:ascii="Calibri" w:eastAsia="Times New Roman" w:hAnsi="Calibri" w:cs="Calibri"/>
                <w:b/>
                <w:sz w:val="16"/>
                <w:szCs w:val="16"/>
              </w:rPr>
              <w:t>35</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840766">
            <w:pPr>
              <w:jc w:val="center"/>
              <w:rPr>
                <w:rFonts w:ascii="Calibri" w:eastAsia="Times New Roman" w:hAnsi="Calibri" w:cs="Calibri"/>
                <w:b/>
                <w:color w:val="FF0000"/>
                <w:sz w:val="16"/>
                <w:szCs w:val="16"/>
              </w:rPr>
            </w:pPr>
            <w:r w:rsidRPr="00F8755E">
              <w:rPr>
                <w:rFonts w:ascii="Calibri" w:eastAsia="Times New Roman" w:hAnsi="Calibri" w:cs="Calibri"/>
                <w:b/>
                <w:sz w:val="16"/>
                <w:szCs w:val="16"/>
              </w:rPr>
              <w:t>0.36</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F8755E">
            <w:pPr>
              <w:jc w:val="center"/>
              <w:rPr>
                <w:rFonts w:ascii="Calibri" w:eastAsia="Times New Roman" w:hAnsi="Calibri" w:cs="Calibri"/>
                <w:b/>
                <w:color w:val="FF0000"/>
                <w:sz w:val="16"/>
                <w:szCs w:val="16"/>
                <w:highlight w:val="red"/>
              </w:rPr>
            </w:pPr>
            <w:r w:rsidRPr="00F8755E">
              <w:rPr>
                <w:rFonts w:ascii="Calibri" w:eastAsia="Times New Roman" w:hAnsi="Calibri" w:cs="Calibri"/>
                <w:b/>
                <w:sz w:val="16"/>
                <w:szCs w:val="16"/>
              </w:rPr>
              <w:t>0.3</w:t>
            </w:r>
            <w:r w:rsidR="00F8755E" w:rsidRPr="00F8755E">
              <w:rPr>
                <w:rFonts w:ascii="Calibri" w:eastAsia="Times New Roman" w:hAnsi="Calibri" w:cs="Calibri"/>
                <w:b/>
                <w:sz w:val="16"/>
                <w:szCs w:val="16"/>
              </w:rPr>
              <w:t>3</w:t>
            </w:r>
          </w:p>
        </w:tc>
      </w:tr>
      <w:tr w:rsidR="00B0218D" w:rsidRPr="00C878B8" w:rsidTr="00B0218D">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B0218D" w:rsidP="00F20938">
            <w:pPr>
              <w:jc w:val="center"/>
              <w:rPr>
                <w:rFonts w:ascii="Calibri" w:eastAsia="Times New Roman" w:hAnsi="Calibri" w:cs="Calibri"/>
                <w:b/>
                <w:color w:val="FF0000"/>
                <w:sz w:val="16"/>
                <w:szCs w:val="16"/>
              </w:rPr>
            </w:pPr>
            <w:r w:rsidRPr="00F20938">
              <w:rPr>
                <w:rFonts w:ascii="Calibri" w:eastAsia="Times New Roman" w:hAnsi="Calibri" w:cs="Calibri"/>
                <w:b/>
                <w:sz w:val="16"/>
                <w:szCs w:val="16"/>
              </w:rPr>
              <w:t>0.</w:t>
            </w:r>
            <w:r w:rsidR="00F20938" w:rsidRPr="00F20938">
              <w:rPr>
                <w:rFonts w:ascii="Calibri" w:eastAsia="Times New Roman" w:hAnsi="Calibri" w:cs="Calibri"/>
                <w:b/>
                <w:sz w:val="16"/>
                <w:szCs w:val="16"/>
              </w:rPr>
              <w:t>36</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F20938">
            <w:pPr>
              <w:jc w:val="center"/>
              <w:rPr>
                <w:rFonts w:ascii="Calibri" w:eastAsia="Times New Roman" w:hAnsi="Calibri" w:cs="Calibri"/>
                <w:b/>
                <w:color w:val="FF0000"/>
                <w:sz w:val="16"/>
                <w:szCs w:val="16"/>
                <w:highlight w:val="red"/>
              </w:rPr>
            </w:pPr>
            <w:r w:rsidRPr="00F20938">
              <w:rPr>
                <w:rFonts w:ascii="Calibri" w:eastAsia="Times New Roman" w:hAnsi="Calibri" w:cs="Calibri"/>
                <w:b/>
                <w:sz w:val="16"/>
                <w:szCs w:val="16"/>
              </w:rPr>
              <w:t>0.3</w:t>
            </w:r>
            <w:r w:rsidR="00F20938" w:rsidRPr="00F20938">
              <w:rPr>
                <w:rFonts w:ascii="Calibri" w:eastAsia="Times New Roman" w:hAnsi="Calibri" w:cs="Calibri"/>
                <w:b/>
                <w:sz w:val="16"/>
                <w:szCs w:val="16"/>
              </w:rPr>
              <w:t>3</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5D7B79">
            <w:pPr>
              <w:jc w:val="center"/>
              <w:rPr>
                <w:rFonts w:ascii="Calibri" w:eastAsia="Times New Roman" w:hAnsi="Calibri" w:cs="Calibri"/>
                <w:b/>
                <w:color w:val="FF0000"/>
                <w:sz w:val="16"/>
                <w:szCs w:val="16"/>
              </w:rPr>
            </w:pPr>
            <w:r w:rsidRPr="005D7B79">
              <w:rPr>
                <w:rFonts w:ascii="Calibri" w:eastAsia="Times New Roman" w:hAnsi="Calibri" w:cs="Calibri"/>
                <w:b/>
                <w:sz w:val="16"/>
                <w:szCs w:val="16"/>
              </w:rPr>
              <w:t>0.3</w:t>
            </w:r>
            <w:r w:rsidR="005D7B79" w:rsidRPr="005D7B79">
              <w:rPr>
                <w:rFonts w:ascii="Calibri" w:eastAsia="Times New Roman" w:hAnsi="Calibri" w:cs="Calibri"/>
                <w:b/>
                <w:sz w:val="16"/>
                <w:szCs w:val="16"/>
              </w:rPr>
              <w:t>4</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5D7B79">
            <w:pPr>
              <w:jc w:val="center"/>
              <w:rPr>
                <w:rFonts w:ascii="Calibri" w:eastAsia="Times New Roman" w:hAnsi="Calibri" w:cs="Calibri"/>
                <w:b/>
                <w:color w:val="FF0000"/>
                <w:sz w:val="16"/>
                <w:szCs w:val="16"/>
                <w:highlight w:val="red"/>
              </w:rPr>
            </w:pPr>
            <w:r w:rsidRPr="005D7B79">
              <w:rPr>
                <w:rFonts w:ascii="Calibri" w:eastAsia="Times New Roman" w:hAnsi="Calibri" w:cs="Calibri"/>
                <w:b/>
                <w:sz w:val="16"/>
                <w:szCs w:val="16"/>
              </w:rPr>
              <w:t>0.3</w:t>
            </w:r>
            <w:r w:rsidR="005D7B79" w:rsidRPr="005D7B79">
              <w:rPr>
                <w:rFonts w:ascii="Calibri" w:eastAsia="Times New Roman" w:hAnsi="Calibri" w:cs="Calibri"/>
                <w:b/>
                <w:sz w:val="16"/>
                <w:szCs w:val="16"/>
              </w:rPr>
              <w:t>1</w:t>
            </w:r>
          </w:p>
        </w:tc>
      </w:tr>
      <w:tr w:rsidR="00B0218D" w:rsidRPr="00C878B8" w:rsidTr="00B0218D">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B0218D" w:rsidP="007865FF">
            <w:pPr>
              <w:jc w:val="center"/>
              <w:rPr>
                <w:rFonts w:ascii="Calibri" w:eastAsia="Times New Roman" w:hAnsi="Calibri" w:cs="Calibri"/>
                <w:b/>
                <w:color w:val="FF0000"/>
                <w:sz w:val="16"/>
                <w:szCs w:val="16"/>
              </w:rPr>
            </w:pPr>
            <w:r w:rsidRPr="007865FF">
              <w:rPr>
                <w:rFonts w:ascii="Calibri" w:eastAsia="Times New Roman" w:hAnsi="Calibri" w:cs="Calibri"/>
                <w:b/>
                <w:sz w:val="16"/>
                <w:szCs w:val="16"/>
              </w:rPr>
              <w:t>0.3</w:t>
            </w:r>
            <w:r w:rsidR="007865FF" w:rsidRPr="007865FF">
              <w:rPr>
                <w:rFonts w:ascii="Calibri" w:eastAsia="Times New Roman" w:hAnsi="Calibri" w:cs="Calibri"/>
                <w:b/>
                <w:sz w:val="16"/>
                <w:szCs w:val="16"/>
              </w:rPr>
              <w:t>5</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7865FF">
            <w:pPr>
              <w:jc w:val="center"/>
              <w:rPr>
                <w:rFonts w:ascii="Calibri" w:eastAsia="Times New Roman" w:hAnsi="Calibri" w:cs="Calibri"/>
                <w:b/>
                <w:color w:val="FF0000"/>
                <w:sz w:val="16"/>
                <w:szCs w:val="16"/>
              </w:rPr>
            </w:pPr>
            <w:r w:rsidRPr="007865FF">
              <w:rPr>
                <w:rFonts w:ascii="Calibri" w:eastAsia="Times New Roman" w:hAnsi="Calibri" w:cs="Calibri"/>
                <w:b/>
                <w:sz w:val="16"/>
                <w:szCs w:val="16"/>
              </w:rPr>
              <w:t>0.3</w:t>
            </w:r>
            <w:r w:rsidR="007865FF" w:rsidRPr="007865FF">
              <w:rPr>
                <w:rFonts w:ascii="Calibri" w:eastAsia="Times New Roman" w:hAnsi="Calibri" w:cs="Calibri"/>
                <w:b/>
                <w:sz w:val="16"/>
                <w:szCs w:val="16"/>
              </w:rPr>
              <w:t>2</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B43907">
            <w:pPr>
              <w:jc w:val="center"/>
              <w:rPr>
                <w:rFonts w:ascii="Calibri" w:eastAsia="Times New Roman" w:hAnsi="Calibri" w:cs="Calibri"/>
                <w:b/>
                <w:color w:val="FF0000"/>
                <w:sz w:val="16"/>
                <w:szCs w:val="16"/>
              </w:rPr>
            </w:pPr>
            <w:r w:rsidRPr="00B43907">
              <w:rPr>
                <w:rFonts w:ascii="Calibri" w:eastAsia="Times New Roman" w:hAnsi="Calibri" w:cs="Calibri"/>
                <w:b/>
                <w:sz w:val="16"/>
                <w:szCs w:val="16"/>
              </w:rPr>
              <w:t>0.3</w:t>
            </w:r>
            <w:r w:rsidR="00B43907" w:rsidRPr="00B43907">
              <w:rPr>
                <w:rFonts w:ascii="Calibri" w:eastAsia="Times New Roman" w:hAnsi="Calibri" w:cs="Calibri"/>
                <w:b/>
                <w:sz w:val="16"/>
                <w:szCs w:val="16"/>
              </w:rPr>
              <w:t>3</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B43907">
            <w:pPr>
              <w:jc w:val="center"/>
              <w:rPr>
                <w:rFonts w:ascii="Calibri" w:eastAsia="Times New Roman" w:hAnsi="Calibri" w:cs="Calibri"/>
                <w:b/>
                <w:color w:val="FF0000"/>
                <w:sz w:val="16"/>
                <w:szCs w:val="16"/>
                <w:highlight w:val="red"/>
              </w:rPr>
            </w:pPr>
            <w:r w:rsidRPr="00B43907">
              <w:rPr>
                <w:rFonts w:ascii="Calibri" w:eastAsia="Times New Roman" w:hAnsi="Calibri" w:cs="Calibri"/>
                <w:b/>
                <w:sz w:val="16"/>
                <w:szCs w:val="16"/>
              </w:rPr>
              <w:t>0.</w:t>
            </w:r>
            <w:r w:rsidR="00B43907" w:rsidRPr="00B43907">
              <w:rPr>
                <w:rFonts w:ascii="Calibri" w:eastAsia="Times New Roman" w:hAnsi="Calibri" w:cs="Calibri"/>
                <w:b/>
                <w:sz w:val="16"/>
                <w:szCs w:val="16"/>
              </w:rPr>
              <w:t>30</w:t>
            </w:r>
          </w:p>
        </w:tc>
      </w:tr>
      <w:tr w:rsidR="00B0218D" w:rsidRPr="00C878B8" w:rsidTr="00B0218D">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0218D" w:rsidRPr="00B0218D" w:rsidRDefault="007865FF" w:rsidP="00840766">
            <w:pPr>
              <w:jc w:val="center"/>
              <w:rPr>
                <w:rFonts w:ascii="Calibri" w:eastAsia="Times New Roman" w:hAnsi="Calibri" w:cs="Calibri"/>
                <w:b/>
                <w:color w:val="FF0000"/>
                <w:sz w:val="16"/>
                <w:szCs w:val="16"/>
              </w:rPr>
            </w:pPr>
            <w:r w:rsidRPr="007865FF">
              <w:rPr>
                <w:rFonts w:ascii="Calibri" w:eastAsia="Times New Roman" w:hAnsi="Calibri" w:cs="Calibri"/>
                <w:b/>
                <w:sz w:val="16"/>
                <w:szCs w:val="16"/>
              </w:rPr>
              <w:t>0.32</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7865FF" w:rsidP="00840766">
            <w:pPr>
              <w:jc w:val="center"/>
              <w:rPr>
                <w:rFonts w:ascii="Calibri" w:eastAsia="Times New Roman" w:hAnsi="Calibri" w:cs="Calibri"/>
                <w:b/>
                <w:color w:val="FF0000"/>
                <w:sz w:val="16"/>
                <w:szCs w:val="16"/>
              </w:rPr>
            </w:pPr>
            <w:r w:rsidRPr="007865FF">
              <w:rPr>
                <w:rFonts w:ascii="Calibri" w:eastAsia="Times New Roman" w:hAnsi="Calibri" w:cs="Calibri"/>
                <w:b/>
                <w:sz w:val="16"/>
                <w:szCs w:val="16"/>
              </w:rPr>
              <w:t>0.29</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0218D" w:rsidRPr="00B0218D" w:rsidRDefault="00B0218D" w:rsidP="00F05438">
            <w:pPr>
              <w:jc w:val="center"/>
              <w:rPr>
                <w:rFonts w:ascii="Calibri" w:eastAsia="Times New Roman" w:hAnsi="Calibri" w:cs="Calibri"/>
                <w:b/>
                <w:color w:val="FF0000"/>
                <w:sz w:val="16"/>
                <w:szCs w:val="16"/>
              </w:rPr>
            </w:pPr>
            <w:r w:rsidRPr="00F05438">
              <w:rPr>
                <w:rFonts w:ascii="Calibri" w:eastAsia="Times New Roman" w:hAnsi="Calibri" w:cs="Calibri"/>
                <w:b/>
                <w:sz w:val="16"/>
                <w:szCs w:val="16"/>
              </w:rPr>
              <w:t>0.3</w:t>
            </w:r>
            <w:r w:rsidR="00F05438" w:rsidRPr="00F05438">
              <w:rPr>
                <w:rFonts w:ascii="Calibri" w:eastAsia="Times New Roman" w:hAnsi="Calibri" w:cs="Calibri"/>
                <w:b/>
                <w:sz w:val="16"/>
                <w:szCs w:val="16"/>
              </w:rPr>
              <w:t>0</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0218D" w:rsidRPr="00B0218D" w:rsidRDefault="00B0218D" w:rsidP="00F05438">
            <w:pPr>
              <w:jc w:val="center"/>
              <w:rPr>
                <w:rFonts w:ascii="Calibri" w:eastAsia="Times New Roman" w:hAnsi="Calibri" w:cs="Calibri"/>
                <w:b/>
                <w:color w:val="FF0000"/>
                <w:sz w:val="16"/>
                <w:szCs w:val="16"/>
                <w:highlight w:val="red"/>
              </w:rPr>
            </w:pPr>
            <w:r w:rsidRPr="00F05438">
              <w:rPr>
                <w:rFonts w:ascii="Calibri" w:eastAsia="Times New Roman" w:hAnsi="Calibri" w:cs="Calibri"/>
                <w:b/>
                <w:sz w:val="16"/>
                <w:szCs w:val="16"/>
              </w:rPr>
              <w:t>0.</w:t>
            </w:r>
            <w:r w:rsidR="00F05438" w:rsidRPr="00F05438">
              <w:rPr>
                <w:rFonts w:ascii="Calibri" w:eastAsia="Times New Roman" w:hAnsi="Calibri" w:cs="Calibri"/>
                <w:b/>
                <w:sz w:val="16"/>
                <w:szCs w:val="16"/>
              </w:rPr>
              <w:t>27</w:t>
            </w:r>
          </w:p>
        </w:tc>
      </w:tr>
      <w:tr w:rsidR="00B0218D" w:rsidRPr="00C878B8" w:rsidTr="00B0218D">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0218D" w:rsidRPr="00C878B8" w:rsidRDefault="00B0218D"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05" w:type="dxa"/>
            <w:tcBorders>
              <w:top w:val="single" w:sz="6" w:space="0" w:color="auto"/>
              <w:left w:val="single" w:sz="6" w:space="0" w:color="auto"/>
              <w:bottom w:val="single" w:sz="8" w:space="0" w:color="auto"/>
              <w:right w:val="single" w:sz="6" w:space="0" w:color="auto"/>
            </w:tcBorders>
            <w:shd w:val="clear" w:color="auto" w:fill="auto"/>
            <w:noWrap/>
          </w:tcPr>
          <w:p w:rsidR="00B0218D" w:rsidRPr="00FC75B4" w:rsidRDefault="00B0218D" w:rsidP="007865FF">
            <w:pPr>
              <w:jc w:val="center"/>
              <w:rPr>
                <w:rFonts w:ascii="Calibri" w:eastAsia="Times New Roman" w:hAnsi="Calibri" w:cs="Calibri"/>
                <w:b/>
                <w:color w:val="000000"/>
                <w:sz w:val="16"/>
                <w:szCs w:val="16"/>
              </w:rPr>
            </w:pPr>
            <w:r w:rsidRPr="007865FF">
              <w:rPr>
                <w:rFonts w:ascii="Calibri" w:eastAsia="Times New Roman" w:hAnsi="Calibri" w:cs="Calibri"/>
                <w:b/>
                <w:sz w:val="16"/>
                <w:szCs w:val="16"/>
              </w:rPr>
              <w:t>0.3</w:t>
            </w:r>
            <w:r w:rsidR="007865FF" w:rsidRPr="007865FF">
              <w:rPr>
                <w:rFonts w:ascii="Calibri" w:eastAsia="Times New Roman" w:hAnsi="Calibri" w:cs="Calibri"/>
                <w:b/>
                <w:sz w:val="16"/>
                <w:szCs w:val="16"/>
              </w:rPr>
              <w:t>0</w:t>
            </w:r>
          </w:p>
        </w:tc>
        <w:tc>
          <w:tcPr>
            <w:tcW w:w="1548" w:type="dxa"/>
            <w:tcBorders>
              <w:top w:val="single" w:sz="6" w:space="0" w:color="auto"/>
              <w:left w:val="single" w:sz="6" w:space="0" w:color="auto"/>
              <w:bottom w:val="single" w:sz="8" w:space="0" w:color="auto"/>
              <w:right w:val="single" w:sz="6" w:space="0" w:color="auto"/>
            </w:tcBorders>
            <w:shd w:val="clear" w:color="auto" w:fill="auto"/>
          </w:tcPr>
          <w:p w:rsidR="00B0218D" w:rsidRPr="00B0218D" w:rsidRDefault="00B0218D" w:rsidP="00840766">
            <w:pPr>
              <w:tabs>
                <w:tab w:val="left" w:pos="492"/>
                <w:tab w:val="center" w:pos="657"/>
              </w:tabs>
              <w:rPr>
                <w:rFonts w:ascii="Calibri" w:eastAsia="Times New Roman" w:hAnsi="Calibri" w:cs="Calibri"/>
                <w:b/>
                <w:color w:val="FF0000"/>
                <w:sz w:val="16"/>
                <w:szCs w:val="16"/>
                <w:highlight w:val="red"/>
              </w:rPr>
            </w:pPr>
            <w:r w:rsidRPr="00B0218D">
              <w:rPr>
                <w:rFonts w:ascii="Calibri" w:eastAsia="Times New Roman" w:hAnsi="Calibri" w:cs="Calibri"/>
                <w:b/>
                <w:color w:val="FF0000"/>
                <w:sz w:val="16"/>
                <w:szCs w:val="16"/>
              </w:rPr>
              <w:tab/>
            </w:r>
            <w:r w:rsidR="007865FF" w:rsidRPr="007865FF">
              <w:rPr>
                <w:rFonts w:ascii="Calibri" w:eastAsia="Times New Roman" w:hAnsi="Calibri" w:cs="Calibri"/>
                <w:b/>
                <w:sz w:val="16"/>
                <w:szCs w:val="16"/>
              </w:rPr>
              <w:t>0.28</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B0218D" w:rsidRPr="00B0218D" w:rsidRDefault="000D2737" w:rsidP="00840766">
            <w:pPr>
              <w:jc w:val="center"/>
              <w:rPr>
                <w:rFonts w:ascii="Calibri" w:eastAsia="Times New Roman" w:hAnsi="Calibri" w:cs="Calibri"/>
                <w:b/>
                <w:color w:val="FF0000"/>
                <w:sz w:val="16"/>
                <w:szCs w:val="16"/>
              </w:rPr>
            </w:pPr>
            <w:r w:rsidRPr="007865FF">
              <w:rPr>
                <w:rFonts w:ascii="Calibri" w:eastAsia="Times New Roman" w:hAnsi="Calibri" w:cs="Calibri"/>
                <w:b/>
                <w:sz w:val="16"/>
                <w:szCs w:val="16"/>
              </w:rPr>
              <w:t>0.28</w:t>
            </w:r>
          </w:p>
        </w:tc>
        <w:tc>
          <w:tcPr>
            <w:tcW w:w="1473" w:type="dxa"/>
            <w:tcBorders>
              <w:top w:val="single" w:sz="6" w:space="0" w:color="auto"/>
              <w:left w:val="single" w:sz="6" w:space="0" w:color="auto"/>
              <w:bottom w:val="single" w:sz="8" w:space="0" w:color="auto"/>
              <w:right w:val="single" w:sz="6" w:space="0" w:color="auto"/>
            </w:tcBorders>
            <w:shd w:val="clear" w:color="auto" w:fill="auto"/>
          </w:tcPr>
          <w:p w:rsidR="00B0218D" w:rsidRPr="00B0218D" w:rsidRDefault="00B0218D" w:rsidP="00840766">
            <w:pPr>
              <w:jc w:val="center"/>
              <w:rPr>
                <w:rFonts w:ascii="Calibri" w:eastAsia="Times New Roman" w:hAnsi="Calibri" w:cs="Calibri"/>
                <w:b/>
                <w:color w:val="FF0000"/>
                <w:sz w:val="16"/>
                <w:szCs w:val="16"/>
                <w:highlight w:val="red"/>
              </w:rPr>
            </w:pPr>
            <w:r w:rsidRPr="00F05438">
              <w:rPr>
                <w:rFonts w:ascii="Calibri" w:eastAsia="Times New Roman" w:hAnsi="Calibri" w:cs="Calibri"/>
                <w:b/>
                <w:sz w:val="16"/>
                <w:szCs w:val="16"/>
              </w:rPr>
              <w:t>0.26</w:t>
            </w:r>
          </w:p>
        </w:tc>
      </w:tr>
    </w:tbl>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r w:rsidRPr="00012D80">
        <w:rPr>
          <w:i/>
          <w:color w:val="4F6228" w:themeColor="accent3" w:themeShade="80"/>
          <w:sz w:val="16"/>
          <w:szCs w:val="16"/>
        </w:rPr>
        <w:t>NOTE:  Table for reference only.  Please contact a Tubelite representative for system U-Factors using project specific glass and framing types and configurations.  Values based on 4 ½” system depths and determined in accordance with NFRC 100 for a glazed wall configuration.</w:t>
      </w: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tbl>
      <w:tblPr>
        <w:tblW w:w="7480" w:type="dxa"/>
        <w:jc w:val="center"/>
        <w:tblInd w:w="18" w:type="dxa"/>
        <w:tblLook w:val="04A0" w:firstRow="1" w:lastRow="0" w:firstColumn="1" w:lastColumn="0" w:noHBand="0" w:noVBand="1"/>
      </w:tblPr>
      <w:tblGrid>
        <w:gridCol w:w="1431"/>
        <w:gridCol w:w="1505"/>
        <w:gridCol w:w="1548"/>
        <w:gridCol w:w="1523"/>
        <w:gridCol w:w="1473"/>
      </w:tblGrid>
      <w:tr w:rsidR="00B74FE0" w:rsidRPr="00C878B8" w:rsidTr="00840766">
        <w:trPr>
          <w:trHeight w:val="475"/>
          <w:jc w:val="center"/>
        </w:trPr>
        <w:tc>
          <w:tcPr>
            <w:tcW w:w="1431" w:type="dxa"/>
            <w:tcBorders>
              <w:top w:val="nil"/>
              <w:left w:val="nil"/>
              <w:bottom w:val="single" w:sz="8" w:space="0" w:color="auto"/>
              <w:right w:val="nil"/>
            </w:tcBorders>
            <w:shd w:val="clear" w:color="auto" w:fill="auto"/>
            <w:noWrap/>
            <w:vAlign w:val="center"/>
            <w:hideMark/>
          </w:tcPr>
          <w:p w:rsidR="00B74FE0" w:rsidRPr="00C878B8" w:rsidRDefault="00B74FE0" w:rsidP="00840766">
            <w:pPr>
              <w:rPr>
                <w:rFonts w:ascii="Calibri" w:eastAsia="Times New Roman" w:hAnsi="Calibri" w:cs="Calibri"/>
                <w:color w:val="000000"/>
                <w:sz w:val="18"/>
                <w:szCs w:val="18"/>
              </w:rPr>
            </w:pPr>
          </w:p>
        </w:tc>
        <w:tc>
          <w:tcPr>
            <w:tcW w:w="6049"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B74FE0" w:rsidRDefault="00B74FE0" w:rsidP="00B74FE0">
            <w:pPr>
              <w:shd w:val="clear" w:color="auto" w:fill="D9D9D9" w:themeFill="background1" w:themeFillShade="D9"/>
              <w:jc w:val="center"/>
              <w:rPr>
                <w:rFonts w:ascii="Calibri" w:eastAsia="Times New Roman" w:hAnsi="Calibri" w:cs="Calibri"/>
                <w:b/>
                <w:bCs/>
                <w:sz w:val="20"/>
                <w:szCs w:val="20"/>
              </w:rPr>
            </w:pPr>
            <w:r>
              <w:rPr>
                <w:rFonts w:ascii="Calibri" w:eastAsia="Times New Roman" w:hAnsi="Calibri" w:cs="Calibri"/>
                <w:b/>
                <w:bCs/>
                <w:sz w:val="20"/>
                <w:szCs w:val="20"/>
              </w:rPr>
              <w:t xml:space="preserve">900RW </w:t>
            </w:r>
            <w:r>
              <w:rPr>
                <w:rFonts w:ascii="Calibri" w:eastAsia="Times New Roman" w:hAnsi="Calibri" w:cs="Calibri"/>
                <w:b/>
                <w:bCs/>
                <w:sz w:val="20"/>
                <w:szCs w:val="20"/>
              </w:rPr>
              <w:t>6</w:t>
            </w:r>
            <w:r>
              <w:rPr>
                <w:rFonts w:ascii="Calibri" w:eastAsia="Times New Roman" w:hAnsi="Calibri" w:cs="Calibri"/>
                <w:b/>
                <w:bCs/>
                <w:sz w:val="20"/>
                <w:szCs w:val="20"/>
              </w:rPr>
              <w:t>” S</w:t>
            </w:r>
            <w:r w:rsidRPr="00C878B8">
              <w:rPr>
                <w:rFonts w:ascii="Calibri" w:eastAsia="Times New Roman" w:hAnsi="Calibri" w:cs="Calibri"/>
                <w:b/>
                <w:bCs/>
                <w:color w:val="000000"/>
                <w:sz w:val="20"/>
                <w:szCs w:val="20"/>
              </w:rPr>
              <w:t>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p>
        </w:tc>
      </w:tr>
      <w:tr w:rsidR="00B74FE0" w:rsidRPr="00C878B8" w:rsidTr="00840766">
        <w:trPr>
          <w:trHeight w:val="655"/>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74FE0" w:rsidRPr="00C878B8" w:rsidRDefault="00B74FE0" w:rsidP="00840766">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0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74FE0" w:rsidRPr="00C878B8" w:rsidRDefault="00B74FE0" w:rsidP="0084076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Single Thermal</w:t>
            </w:r>
          </w:p>
          <w:p w:rsidR="00B74FE0" w:rsidRPr="00C878B8" w:rsidRDefault="00B74FE0" w:rsidP="0084076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74FE0" w:rsidRPr="00C878B8" w:rsidRDefault="00B74FE0" w:rsidP="0084076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Single Thermal</w:t>
            </w:r>
          </w:p>
          <w:p w:rsidR="00B74FE0" w:rsidRPr="00C878B8" w:rsidRDefault="00B74FE0" w:rsidP="00840766">
            <w:pPr>
              <w:jc w:val="center"/>
              <w:rPr>
                <w:rFonts w:ascii="Calibri" w:eastAsia="Times New Roman" w:hAnsi="Calibri" w:cs="Calibri"/>
                <w:b/>
                <w:color w:val="000000"/>
                <w:sz w:val="16"/>
                <w:szCs w:val="16"/>
              </w:rPr>
            </w:pPr>
            <w:r>
              <w:rPr>
                <w:rFonts w:ascii="Calibri" w:eastAsia="Times New Roman" w:hAnsi="Calibri" w:cs="Calibri"/>
                <w:b/>
                <w:i/>
                <w:color w:val="000000"/>
                <w:sz w:val="14"/>
                <w:szCs w:val="14"/>
              </w:rPr>
              <w:t>warm edge</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74FE0" w:rsidRPr="00C878B8" w:rsidRDefault="00B74FE0" w:rsidP="0084076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Dual Thermal</w:t>
            </w:r>
          </w:p>
          <w:p w:rsidR="00B74FE0" w:rsidRPr="00C878B8" w:rsidRDefault="00B74FE0" w:rsidP="0084076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47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74FE0" w:rsidRPr="00C878B8" w:rsidRDefault="00B74FE0" w:rsidP="0084076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Dual Thermal</w:t>
            </w:r>
          </w:p>
          <w:p w:rsidR="00B74FE0" w:rsidRPr="00C878B8" w:rsidRDefault="00B74FE0" w:rsidP="00840766">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w:t>
            </w:r>
          </w:p>
        </w:tc>
      </w:tr>
      <w:tr w:rsidR="00B74FE0" w:rsidRPr="00C878B8" w:rsidTr="00840766">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05" w:type="dxa"/>
            <w:tcBorders>
              <w:top w:val="single" w:sz="8"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7A0B7C">
            <w:pPr>
              <w:jc w:val="center"/>
              <w:rPr>
                <w:rFonts w:ascii="Calibri" w:eastAsia="Times New Roman" w:hAnsi="Calibri" w:cs="Calibri"/>
                <w:b/>
                <w:color w:val="FF0000"/>
                <w:sz w:val="16"/>
                <w:szCs w:val="16"/>
              </w:rPr>
            </w:pPr>
            <w:r w:rsidRPr="007A0B7C">
              <w:rPr>
                <w:rFonts w:ascii="Calibri" w:eastAsia="Times New Roman" w:hAnsi="Calibri" w:cs="Calibri"/>
                <w:b/>
                <w:sz w:val="16"/>
                <w:szCs w:val="16"/>
              </w:rPr>
              <w:t>0.4</w:t>
            </w:r>
            <w:r w:rsidR="007A0B7C" w:rsidRPr="007A0B7C">
              <w:rPr>
                <w:rFonts w:ascii="Calibri" w:eastAsia="Times New Roman" w:hAnsi="Calibri" w:cs="Calibri"/>
                <w:b/>
                <w:sz w:val="16"/>
                <w:szCs w:val="16"/>
              </w:rPr>
              <w:t>2</w:t>
            </w:r>
          </w:p>
        </w:tc>
        <w:tc>
          <w:tcPr>
            <w:tcW w:w="1548" w:type="dxa"/>
            <w:tcBorders>
              <w:top w:val="single" w:sz="8"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840766">
            <w:pPr>
              <w:jc w:val="center"/>
              <w:rPr>
                <w:rFonts w:ascii="Calibri" w:eastAsia="Times New Roman" w:hAnsi="Calibri" w:cs="Calibri"/>
                <w:b/>
                <w:color w:val="FF0000"/>
                <w:sz w:val="16"/>
                <w:szCs w:val="16"/>
              </w:rPr>
            </w:pPr>
            <w:r w:rsidRPr="007A0B7C">
              <w:rPr>
                <w:rFonts w:ascii="Calibri" w:eastAsia="Times New Roman" w:hAnsi="Calibri" w:cs="Calibri"/>
                <w:b/>
                <w:sz w:val="16"/>
                <w:szCs w:val="16"/>
              </w:rPr>
              <w:t>0.39</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01215B">
            <w:pPr>
              <w:jc w:val="center"/>
              <w:rPr>
                <w:rFonts w:ascii="Calibri" w:eastAsia="Times New Roman" w:hAnsi="Calibri" w:cs="Calibri"/>
                <w:b/>
                <w:color w:val="FF0000"/>
                <w:sz w:val="16"/>
                <w:szCs w:val="16"/>
              </w:rPr>
            </w:pPr>
            <w:r w:rsidRPr="0001215B">
              <w:rPr>
                <w:rFonts w:ascii="Calibri" w:eastAsia="Times New Roman" w:hAnsi="Calibri" w:cs="Calibri"/>
                <w:b/>
                <w:sz w:val="16"/>
                <w:szCs w:val="16"/>
              </w:rPr>
              <w:t>0.</w:t>
            </w:r>
            <w:r w:rsidR="0001215B" w:rsidRPr="0001215B">
              <w:rPr>
                <w:rFonts w:ascii="Calibri" w:eastAsia="Times New Roman" w:hAnsi="Calibri" w:cs="Calibri"/>
                <w:b/>
                <w:sz w:val="16"/>
                <w:szCs w:val="16"/>
              </w:rPr>
              <w:t>40</w:t>
            </w:r>
          </w:p>
        </w:tc>
        <w:tc>
          <w:tcPr>
            <w:tcW w:w="1473" w:type="dxa"/>
            <w:tcBorders>
              <w:top w:val="single" w:sz="8" w:space="0" w:color="auto"/>
              <w:left w:val="single" w:sz="6" w:space="0" w:color="auto"/>
              <w:bottom w:val="single" w:sz="6" w:space="0" w:color="auto"/>
              <w:right w:val="single" w:sz="6" w:space="0" w:color="auto"/>
            </w:tcBorders>
            <w:shd w:val="clear" w:color="auto" w:fill="auto"/>
          </w:tcPr>
          <w:p w:rsidR="00B74FE0" w:rsidRPr="0001215B" w:rsidRDefault="00B74FE0" w:rsidP="00840766">
            <w:pPr>
              <w:jc w:val="center"/>
              <w:rPr>
                <w:rFonts w:ascii="Calibri" w:eastAsia="Times New Roman" w:hAnsi="Calibri" w:cs="Calibri"/>
                <w:b/>
                <w:color w:val="FF0000"/>
                <w:sz w:val="16"/>
                <w:szCs w:val="16"/>
              </w:rPr>
            </w:pPr>
            <w:r w:rsidRPr="0001215B">
              <w:rPr>
                <w:rFonts w:ascii="Calibri" w:eastAsia="Times New Roman" w:hAnsi="Calibri" w:cs="Calibri"/>
                <w:b/>
                <w:sz w:val="16"/>
                <w:szCs w:val="16"/>
              </w:rPr>
              <w:t>0.37</w:t>
            </w:r>
          </w:p>
        </w:tc>
      </w:tr>
      <w:tr w:rsidR="00B74FE0" w:rsidRPr="001F49CD" w:rsidTr="00840766">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7A0B7C">
            <w:pPr>
              <w:jc w:val="center"/>
              <w:rPr>
                <w:rFonts w:ascii="Calibri" w:eastAsia="Times New Roman" w:hAnsi="Calibri" w:cs="Calibri"/>
                <w:b/>
                <w:color w:val="FF0000"/>
                <w:sz w:val="16"/>
                <w:szCs w:val="16"/>
              </w:rPr>
            </w:pPr>
            <w:r w:rsidRPr="007A0B7C">
              <w:rPr>
                <w:rFonts w:ascii="Calibri" w:eastAsia="Times New Roman" w:hAnsi="Calibri" w:cs="Calibri"/>
                <w:b/>
                <w:sz w:val="16"/>
                <w:szCs w:val="16"/>
              </w:rPr>
              <w:t>0.4</w:t>
            </w:r>
            <w:r w:rsidR="007A0B7C" w:rsidRPr="007A0B7C">
              <w:rPr>
                <w:rFonts w:ascii="Calibri" w:eastAsia="Times New Roman" w:hAnsi="Calibri" w:cs="Calibri"/>
                <w:b/>
                <w:sz w:val="16"/>
                <w:szCs w:val="16"/>
              </w:rPr>
              <w:t>1</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7A0B7C">
            <w:pPr>
              <w:jc w:val="center"/>
              <w:rPr>
                <w:rFonts w:ascii="Calibri" w:eastAsia="Times New Roman" w:hAnsi="Calibri" w:cs="Calibri"/>
                <w:b/>
                <w:color w:val="FF0000"/>
                <w:sz w:val="16"/>
                <w:szCs w:val="16"/>
              </w:rPr>
            </w:pPr>
            <w:r w:rsidRPr="007A0B7C">
              <w:rPr>
                <w:rFonts w:ascii="Calibri" w:eastAsia="Times New Roman" w:hAnsi="Calibri" w:cs="Calibri"/>
                <w:b/>
                <w:sz w:val="16"/>
                <w:szCs w:val="16"/>
              </w:rPr>
              <w:t>0.3</w:t>
            </w:r>
            <w:r w:rsidR="007A0B7C" w:rsidRPr="007A0B7C">
              <w:rPr>
                <w:rFonts w:ascii="Calibri" w:eastAsia="Times New Roman" w:hAnsi="Calibri" w:cs="Calibri"/>
                <w:b/>
                <w:sz w:val="16"/>
                <w:szCs w:val="16"/>
              </w:rPr>
              <w:t>9</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01215B">
            <w:pPr>
              <w:jc w:val="center"/>
              <w:rPr>
                <w:rFonts w:ascii="Calibri" w:eastAsia="Times New Roman" w:hAnsi="Calibri" w:cs="Calibri"/>
                <w:b/>
                <w:color w:val="FF0000"/>
                <w:sz w:val="16"/>
                <w:szCs w:val="16"/>
              </w:rPr>
            </w:pPr>
            <w:r w:rsidRPr="0001215B">
              <w:rPr>
                <w:rFonts w:ascii="Calibri" w:eastAsia="Times New Roman" w:hAnsi="Calibri" w:cs="Calibri"/>
                <w:b/>
                <w:sz w:val="16"/>
                <w:szCs w:val="16"/>
              </w:rPr>
              <w:t>0.3</w:t>
            </w:r>
            <w:r w:rsidR="0001215B" w:rsidRPr="0001215B">
              <w:rPr>
                <w:rFonts w:ascii="Calibri" w:eastAsia="Times New Roman" w:hAnsi="Calibri" w:cs="Calibri"/>
                <w:b/>
                <w:sz w:val="16"/>
                <w:szCs w:val="16"/>
              </w:rPr>
              <w:t>9</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840766">
            <w:pPr>
              <w:jc w:val="center"/>
              <w:rPr>
                <w:rFonts w:ascii="Calibri" w:eastAsia="Times New Roman" w:hAnsi="Calibri" w:cs="Calibri"/>
                <w:b/>
                <w:color w:val="FF0000"/>
                <w:sz w:val="16"/>
                <w:szCs w:val="16"/>
                <w:highlight w:val="red"/>
              </w:rPr>
            </w:pPr>
            <w:r w:rsidRPr="0001215B">
              <w:rPr>
                <w:rFonts w:ascii="Calibri" w:eastAsia="Times New Roman" w:hAnsi="Calibri" w:cs="Calibri"/>
                <w:b/>
                <w:sz w:val="16"/>
                <w:szCs w:val="16"/>
              </w:rPr>
              <w:t>0.36</w:t>
            </w:r>
          </w:p>
        </w:tc>
      </w:tr>
      <w:tr w:rsidR="00B74FE0" w:rsidRPr="00C878B8" w:rsidTr="00840766">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0F2179">
            <w:pPr>
              <w:jc w:val="center"/>
              <w:rPr>
                <w:rFonts w:ascii="Calibri" w:eastAsia="Times New Roman" w:hAnsi="Calibri" w:cs="Calibri"/>
                <w:b/>
                <w:color w:val="FF0000"/>
                <w:sz w:val="16"/>
                <w:szCs w:val="16"/>
              </w:rPr>
            </w:pPr>
            <w:r w:rsidRPr="000F2179">
              <w:rPr>
                <w:rFonts w:ascii="Calibri" w:eastAsia="Times New Roman" w:hAnsi="Calibri" w:cs="Calibri"/>
                <w:b/>
                <w:sz w:val="16"/>
                <w:szCs w:val="16"/>
              </w:rPr>
              <w:t>0.</w:t>
            </w:r>
            <w:r w:rsidR="000F2179" w:rsidRPr="000F2179">
              <w:rPr>
                <w:rFonts w:ascii="Calibri" w:eastAsia="Times New Roman" w:hAnsi="Calibri" w:cs="Calibri"/>
                <w:b/>
                <w:sz w:val="16"/>
                <w:szCs w:val="16"/>
              </w:rPr>
              <w:t>40</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0F2179">
            <w:pPr>
              <w:jc w:val="center"/>
              <w:rPr>
                <w:rFonts w:ascii="Calibri" w:eastAsia="Times New Roman" w:hAnsi="Calibri" w:cs="Calibri"/>
                <w:b/>
                <w:color w:val="FF0000"/>
                <w:sz w:val="16"/>
                <w:szCs w:val="16"/>
                <w:highlight w:val="red"/>
              </w:rPr>
            </w:pPr>
            <w:r w:rsidRPr="000F2179">
              <w:rPr>
                <w:rFonts w:ascii="Calibri" w:eastAsia="Times New Roman" w:hAnsi="Calibri" w:cs="Calibri"/>
                <w:b/>
                <w:sz w:val="16"/>
                <w:szCs w:val="16"/>
              </w:rPr>
              <w:t>0.</w:t>
            </w:r>
            <w:r w:rsidR="000F2179" w:rsidRPr="000F2179">
              <w:rPr>
                <w:rFonts w:ascii="Calibri" w:eastAsia="Times New Roman" w:hAnsi="Calibri" w:cs="Calibri"/>
                <w:b/>
                <w:sz w:val="16"/>
                <w:szCs w:val="16"/>
              </w:rPr>
              <w:t>38</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990BFF">
            <w:pPr>
              <w:jc w:val="center"/>
              <w:rPr>
                <w:rFonts w:ascii="Calibri" w:eastAsia="Times New Roman" w:hAnsi="Calibri" w:cs="Calibri"/>
                <w:b/>
                <w:color w:val="FF0000"/>
                <w:sz w:val="16"/>
                <w:szCs w:val="16"/>
              </w:rPr>
            </w:pPr>
            <w:r w:rsidRPr="00990BFF">
              <w:rPr>
                <w:rFonts w:ascii="Calibri" w:eastAsia="Times New Roman" w:hAnsi="Calibri" w:cs="Calibri"/>
                <w:b/>
                <w:sz w:val="16"/>
                <w:szCs w:val="16"/>
              </w:rPr>
              <w:t>0.3</w:t>
            </w:r>
            <w:r w:rsidR="00990BFF" w:rsidRPr="00990BFF">
              <w:rPr>
                <w:rFonts w:ascii="Calibri" w:eastAsia="Times New Roman" w:hAnsi="Calibri" w:cs="Calibri"/>
                <w:b/>
                <w:sz w:val="16"/>
                <w:szCs w:val="16"/>
              </w:rPr>
              <w:t>8</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707904">
            <w:pPr>
              <w:jc w:val="center"/>
              <w:rPr>
                <w:rFonts w:ascii="Calibri" w:eastAsia="Times New Roman" w:hAnsi="Calibri" w:cs="Calibri"/>
                <w:b/>
                <w:color w:val="FF0000"/>
                <w:sz w:val="16"/>
                <w:szCs w:val="16"/>
                <w:highlight w:val="red"/>
              </w:rPr>
            </w:pPr>
            <w:r w:rsidRPr="00707904">
              <w:rPr>
                <w:rFonts w:ascii="Calibri" w:eastAsia="Times New Roman" w:hAnsi="Calibri" w:cs="Calibri"/>
                <w:b/>
                <w:sz w:val="16"/>
                <w:szCs w:val="16"/>
              </w:rPr>
              <w:t>0.3</w:t>
            </w:r>
            <w:r w:rsidR="00707904" w:rsidRPr="00707904">
              <w:rPr>
                <w:rFonts w:ascii="Calibri" w:eastAsia="Times New Roman" w:hAnsi="Calibri" w:cs="Calibri"/>
                <w:b/>
                <w:sz w:val="16"/>
                <w:szCs w:val="16"/>
              </w:rPr>
              <w:t>6</w:t>
            </w:r>
          </w:p>
        </w:tc>
      </w:tr>
      <w:tr w:rsidR="00B74FE0" w:rsidRPr="00C878B8" w:rsidTr="00840766">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BA50C0">
            <w:pPr>
              <w:jc w:val="center"/>
              <w:rPr>
                <w:rFonts w:ascii="Calibri" w:eastAsia="Times New Roman" w:hAnsi="Calibri" w:cs="Calibri"/>
                <w:b/>
                <w:color w:val="FF0000"/>
                <w:sz w:val="16"/>
                <w:szCs w:val="16"/>
              </w:rPr>
            </w:pPr>
            <w:r w:rsidRPr="00BA50C0">
              <w:rPr>
                <w:rFonts w:ascii="Calibri" w:eastAsia="Times New Roman" w:hAnsi="Calibri" w:cs="Calibri"/>
                <w:b/>
                <w:sz w:val="16"/>
                <w:szCs w:val="16"/>
              </w:rPr>
              <w:t>0.3</w:t>
            </w:r>
            <w:r w:rsidR="00BA50C0" w:rsidRPr="00BA50C0">
              <w:rPr>
                <w:rFonts w:ascii="Calibri" w:eastAsia="Times New Roman" w:hAnsi="Calibri" w:cs="Calibri"/>
                <w:b/>
                <w:sz w:val="16"/>
                <w:szCs w:val="16"/>
              </w:rPr>
              <w:t>9</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BA50C0">
            <w:pPr>
              <w:jc w:val="center"/>
              <w:rPr>
                <w:rFonts w:ascii="Calibri" w:eastAsia="Times New Roman" w:hAnsi="Calibri" w:cs="Calibri"/>
                <w:b/>
                <w:color w:val="FF0000"/>
                <w:sz w:val="16"/>
                <w:szCs w:val="16"/>
                <w:highlight w:val="red"/>
              </w:rPr>
            </w:pPr>
            <w:r w:rsidRPr="00BA50C0">
              <w:rPr>
                <w:rFonts w:ascii="Calibri" w:eastAsia="Times New Roman" w:hAnsi="Calibri" w:cs="Calibri"/>
                <w:b/>
                <w:sz w:val="16"/>
                <w:szCs w:val="16"/>
              </w:rPr>
              <w:t>0.3</w:t>
            </w:r>
            <w:r w:rsidR="00BA50C0" w:rsidRPr="00BA50C0">
              <w:rPr>
                <w:rFonts w:ascii="Calibri" w:eastAsia="Times New Roman" w:hAnsi="Calibri" w:cs="Calibri"/>
                <w:b/>
                <w:sz w:val="16"/>
                <w:szCs w:val="16"/>
              </w:rPr>
              <w:t>6</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840766">
            <w:pPr>
              <w:jc w:val="center"/>
              <w:rPr>
                <w:rFonts w:ascii="Calibri" w:eastAsia="Times New Roman" w:hAnsi="Calibri" w:cs="Calibri"/>
                <w:b/>
                <w:color w:val="FF0000"/>
                <w:sz w:val="16"/>
                <w:szCs w:val="16"/>
              </w:rPr>
            </w:pPr>
            <w:r w:rsidRPr="00990BFF">
              <w:rPr>
                <w:rFonts w:ascii="Calibri" w:eastAsia="Times New Roman" w:hAnsi="Calibri" w:cs="Calibri"/>
                <w:b/>
                <w:sz w:val="16"/>
                <w:szCs w:val="16"/>
              </w:rPr>
              <w:t>0.36</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990BFF">
            <w:pPr>
              <w:jc w:val="center"/>
              <w:rPr>
                <w:rFonts w:ascii="Calibri" w:eastAsia="Times New Roman" w:hAnsi="Calibri" w:cs="Calibri"/>
                <w:b/>
                <w:color w:val="FF0000"/>
                <w:sz w:val="16"/>
                <w:szCs w:val="16"/>
                <w:highlight w:val="red"/>
              </w:rPr>
            </w:pPr>
            <w:r w:rsidRPr="00990BFF">
              <w:rPr>
                <w:rFonts w:ascii="Calibri" w:eastAsia="Times New Roman" w:hAnsi="Calibri" w:cs="Calibri"/>
                <w:b/>
                <w:sz w:val="16"/>
                <w:szCs w:val="16"/>
              </w:rPr>
              <w:t>0.3</w:t>
            </w:r>
            <w:r w:rsidR="00990BFF" w:rsidRPr="00990BFF">
              <w:rPr>
                <w:rFonts w:ascii="Calibri" w:eastAsia="Times New Roman" w:hAnsi="Calibri" w:cs="Calibri"/>
                <w:b/>
                <w:sz w:val="16"/>
                <w:szCs w:val="16"/>
              </w:rPr>
              <w:t>4</w:t>
            </w:r>
          </w:p>
        </w:tc>
      </w:tr>
      <w:tr w:rsidR="00B74FE0" w:rsidRPr="00C878B8" w:rsidTr="00840766">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D4465E">
            <w:pPr>
              <w:jc w:val="center"/>
              <w:rPr>
                <w:rFonts w:ascii="Calibri" w:eastAsia="Times New Roman" w:hAnsi="Calibri" w:cs="Calibri"/>
                <w:b/>
                <w:color w:val="FF0000"/>
                <w:sz w:val="16"/>
                <w:szCs w:val="16"/>
              </w:rPr>
            </w:pPr>
            <w:r w:rsidRPr="00D4465E">
              <w:rPr>
                <w:rFonts w:ascii="Calibri" w:eastAsia="Times New Roman" w:hAnsi="Calibri" w:cs="Calibri"/>
                <w:b/>
                <w:sz w:val="16"/>
                <w:szCs w:val="16"/>
              </w:rPr>
              <w:t>0.3</w:t>
            </w:r>
            <w:r w:rsidR="00D4465E" w:rsidRPr="00D4465E">
              <w:rPr>
                <w:rFonts w:ascii="Calibri" w:eastAsia="Times New Roman" w:hAnsi="Calibri" w:cs="Calibri"/>
                <w:b/>
                <w:sz w:val="16"/>
                <w:szCs w:val="16"/>
              </w:rPr>
              <w:t>7</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D4465E">
            <w:pPr>
              <w:jc w:val="center"/>
              <w:rPr>
                <w:rFonts w:ascii="Calibri" w:eastAsia="Times New Roman" w:hAnsi="Calibri" w:cs="Calibri"/>
                <w:b/>
                <w:color w:val="FF0000"/>
                <w:sz w:val="16"/>
                <w:szCs w:val="16"/>
                <w:highlight w:val="red"/>
              </w:rPr>
            </w:pPr>
            <w:r w:rsidRPr="00D4465E">
              <w:rPr>
                <w:rFonts w:ascii="Calibri" w:eastAsia="Times New Roman" w:hAnsi="Calibri" w:cs="Calibri"/>
                <w:b/>
                <w:sz w:val="16"/>
                <w:szCs w:val="16"/>
              </w:rPr>
              <w:t>0.3</w:t>
            </w:r>
            <w:r w:rsidR="00D4465E" w:rsidRPr="00D4465E">
              <w:rPr>
                <w:rFonts w:ascii="Calibri" w:eastAsia="Times New Roman" w:hAnsi="Calibri" w:cs="Calibri"/>
                <w:b/>
                <w:sz w:val="16"/>
                <w:szCs w:val="16"/>
              </w:rPr>
              <w:t>4</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4060A1">
            <w:pPr>
              <w:jc w:val="center"/>
              <w:rPr>
                <w:rFonts w:ascii="Calibri" w:eastAsia="Times New Roman" w:hAnsi="Calibri" w:cs="Calibri"/>
                <w:b/>
                <w:color w:val="FF0000"/>
                <w:sz w:val="16"/>
                <w:szCs w:val="16"/>
              </w:rPr>
            </w:pPr>
            <w:r w:rsidRPr="004060A1">
              <w:rPr>
                <w:rFonts w:ascii="Calibri" w:eastAsia="Times New Roman" w:hAnsi="Calibri" w:cs="Calibri"/>
                <w:b/>
                <w:sz w:val="16"/>
                <w:szCs w:val="16"/>
              </w:rPr>
              <w:t>0.3</w:t>
            </w:r>
            <w:r w:rsidR="004060A1" w:rsidRPr="004060A1">
              <w:rPr>
                <w:rFonts w:ascii="Calibri" w:eastAsia="Times New Roman" w:hAnsi="Calibri" w:cs="Calibri"/>
                <w:b/>
                <w:sz w:val="16"/>
                <w:szCs w:val="16"/>
              </w:rPr>
              <w:t>5</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4060A1">
            <w:pPr>
              <w:jc w:val="center"/>
              <w:rPr>
                <w:rFonts w:ascii="Calibri" w:eastAsia="Times New Roman" w:hAnsi="Calibri" w:cs="Calibri"/>
                <w:b/>
                <w:color w:val="FF0000"/>
                <w:sz w:val="16"/>
                <w:szCs w:val="16"/>
                <w:highlight w:val="red"/>
              </w:rPr>
            </w:pPr>
            <w:r w:rsidRPr="004060A1">
              <w:rPr>
                <w:rFonts w:ascii="Calibri" w:eastAsia="Times New Roman" w:hAnsi="Calibri" w:cs="Calibri"/>
                <w:b/>
                <w:sz w:val="16"/>
                <w:szCs w:val="16"/>
              </w:rPr>
              <w:t>0.3</w:t>
            </w:r>
            <w:r w:rsidR="004060A1" w:rsidRPr="004060A1">
              <w:rPr>
                <w:rFonts w:ascii="Calibri" w:eastAsia="Times New Roman" w:hAnsi="Calibri" w:cs="Calibri"/>
                <w:b/>
                <w:sz w:val="16"/>
                <w:szCs w:val="16"/>
              </w:rPr>
              <w:t>2</w:t>
            </w:r>
          </w:p>
        </w:tc>
      </w:tr>
      <w:tr w:rsidR="00B74FE0" w:rsidRPr="00C878B8" w:rsidTr="00840766">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FF3EF2">
            <w:pPr>
              <w:jc w:val="center"/>
              <w:rPr>
                <w:rFonts w:ascii="Calibri" w:eastAsia="Times New Roman" w:hAnsi="Calibri" w:cs="Calibri"/>
                <w:b/>
                <w:color w:val="FF0000"/>
                <w:sz w:val="16"/>
                <w:szCs w:val="16"/>
              </w:rPr>
            </w:pPr>
            <w:r w:rsidRPr="00FF3EF2">
              <w:rPr>
                <w:rFonts w:ascii="Calibri" w:eastAsia="Times New Roman" w:hAnsi="Calibri" w:cs="Calibri"/>
                <w:b/>
                <w:sz w:val="16"/>
                <w:szCs w:val="16"/>
              </w:rPr>
              <w:t>0.3</w:t>
            </w:r>
            <w:r w:rsidR="00FF3EF2" w:rsidRPr="00FF3EF2">
              <w:rPr>
                <w:rFonts w:ascii="Calibri" w:eastAsia="Times New Roman" w:hAnsi="Calibri" w:cs="Calibri"/>
                <w:b/>
                <w:sz w:val="16"/>
                <w:szCs w:val="16"/>
              </w:rPr>
              <w:t>6</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FF3EF2">
            <w:pPr>
              <w:jc w:val="center"/>
              <w:rPr>
                <w:rFonts w:ascii="Calibri" w:eastAsia="Times New Roman" w:hAnsi="Calibri" w:cs="Calibri"/>
                <w:b/>
                <w:color w:val="FF0000"/>
                <w:sz w:val="16"/>
                <w:szCs w:val="16"/>
              </w:rPr>
            </w:pPr>
            <w:r w:rsidRPr="00FF3EF2">
              <w:rPr>
                <w:rFonts w:ascii="Calibri" w:eastAsia="Times New Roman" w:hAnsi="Calibri" w:cs="Calibri"/>
                <w:b/>
                <w:sz w:val="16"/>
                <w:szCs w:val="16"/>
              </w:rPr>
              <w:t>0.3</w:t>
            </w:r>
            <w:r w:rsidR="00FF3EF2" w:rsidRPr="00FF3EF2">
              <w:rPr>
                <w:rFonts w:ascii="Calibri" w:eastAsia="Times New Roman" w:hAnsi="Calibri" w:cs="Calibri"/>
                <w:b/>
                <w:sz w:val="16"/>
                <w:szCs w:val="16"/>
              </w:rPr>
              <w:t>3</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4060A1">
            <w:pPr>
              <w:jc w:val="center"/>
              <w:rPr>
                <w:rFonts w:ascii="Calibri" w:eastAsia="Times New Roman" w:hAnsi="Calibri" w:cs="Calibri"/>
                <w:b/>
                <w:color w:val="FF0000"/>
                <w:sz w:val="16"/>
                <w:szCs w:val="16"/>
              </w:rPr>
            </w:pPr>
            <w:r w:rsidRPr="004060A1">
              <w:rPr>
                <w:rFonts w:ascii="Calibri" w:eastAsia="Times New Roman" w:hAnsi="Calibri" w:cs="Calibri"/>
                <w:b/>
                <w:sz w:val="16"/>
                <w:szCs w:val="16"/>
              </w:rPr>
              <w:t>0.3</w:t>
            </w:r>
            <w:r w:rsidR="004060A1" w:rsidRPr="004060A1">
              <w:rPr>
                <w:rFonts w:ascii="Calibri" w:eastAsia="Times New Roman" w:hAnsi="Calibri" w:cs="Calibri"/>
                <w:b/>
                <w:sz w:val="16"/>
                <w:szCs w:val="16"/>
              </w:rPr>
              <w:t>4</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4060A1">
            <w:pPr>
              <w:jc w:val="center"/>
              <w:rPr>
                <w:rFonts w:ascii="Calibri" w:eastAsia="Times New Roman" w:hAnsi="Calibri" w:cs="Calibri"/>
                <w:b/>
                <w:color w:val="FF0000"/>
                <w:sz w:val="16"/>
                <w:szCs w:val="16"/>
                <w:highlight w:val="red"/>
              </w:rPr>
            </w:pPr>
            <w:r w:rsidRPr="004060A1">
              <w:rPr>
                <w:rFonts w:ascii="Calibri" w:eastAsia="Times New Roman" w:hAnsi="Calibri" w:cs="Calibri"/>
                <w:b/>
                <w:sz w:val="16"/>
                <w:szCs w:val="16"/>
              </w:rPr>
              <w:t>0.3</w:t>
            </w:r>
            <w:r w:rsidR="004060A1" w:rsidRPr="004060A1">
              <w:rPr>
                <w:rFonts w:ascii="Calibri" w:eastAsia="Times New Roman" w:hAnsi="Calibri" w:cs="Calibri"/>
                <w:b/>
                <w:sz w:val="16"/>
                <w:szCs w:val="16"/>
              </w:rPr>
              <w:t>1</w:t>
            </w:r>
          </w:p>
        </w:tc>
      </w:tr>
      <w:tr w:rsidR="00B74FE0" w:rsidRPr="00C878B8" w:rsidTr="00840766">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05" w:type="dxa"/>
            <w:tcBorders>
              <w:top w:val="single" w:sz="6" w:space="0" w:color="auto"/>
              <w:left w:val="single" w:sz="6" w:space="0" w:color="auto"/>
              <w:bottom w:val="single" w:sz="6" w:space="0" w:color="auto"/>
              <w:right w:val="single" w:sz="6" w:space="0" w:color="auto"/>
            </w:tcBorders>
            <w:shd w:val="clear" w:color="auto" w:fill="auto"/>
            <w:noWrap/>
            <w:vAlign w:val="bottom"/>
          </w:tcPr>
          <w:p w:rsidR="00B74FE0" w:rsidRPr="00BA1234" w:rsidRDefault="00B74FE0" w:rsidP="005A7458">
            <w:pPr>
              <w:jc w:val="center"/>
              <w:rPr>
                <w:rFonts w:ascii="Calibri" w:eastAsia="Times New Roman" w:hAnsi="Calibri" w:cs="Calibri"/>
                <w:b/>
                <w:color w:val="FF0000"/>
                <w:sz w:val="16"/>
                <w:szCs w:val="16"/>
              </w:rPr>
            </w:pPr>
            <w:r w:rsidRPr="005A7458">
              <w:rPr>
                <w:rFonts w:ascii="Calibri" w:eastAsia="Times New Roman" w:hAnsi="Calibri" w:cs="Calibri"/>
                <w:b/>
                <w:sz w:val="16"/>
                <w:szCs w:val="16"/>
              </w:rPr>
              <w:t>0.3</w:t>
            </w:r>
            <w:r w:rsidR="005A7458" w:rsidRPr="005A7458">
              <w:rPr>
                <w:rFonts w:ascii="Calibri" w:eastAsia="Times New Roman" w:hAnsi="Calibri" w:cs="Calibri"/>
                <w:b/>
                <w:sz w:val="16"/>
                <w:szCs w:val="16"/>
              </w:rPr>
              <w:t>3</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BA1234" w:rsidRDefault="00B74FE0" w:rsidP="005A7458">
            <w:pPr>
              <w:jc w:val="center"/>
              <w:rPr>
                <w:rFonts w:ascii="Calibri" w:eastAsia="Times New Roman" w:hAnsi="Calibri" w:cs="Calibri"/>
                <w:b/>
                <w:color w:val="FF0000"/>
                <w:sz w:val="16"/>
                <w:szCs w:val="16"/>
              </w:rPr>
            </w:pPr>
            <w:r w:rsidRPr="005A7458">
              <w:rPr>
                <w:rFonts w:ascii="Calibri" w:eastAsia="Times New Roman" w:hAnsi="Calibri" w:cs="Calibri"/>
                <w:b/>
                <w:sz w:val="16"/>
                <w:szCs w:val="16"/>
              </w:rPr>
              <w:t>0.</w:t>
            </w:r>
            <w:r w:rsidR="005A7458" w:rsidRPr="005A7458">
              <w:rPr>
                <w:rFonts w:ascii="Calibri" w:eastAsia="Times New Roman" w:hAnsi="Calibri" w:cs="Calibri"/>
                <w:b/>
                <w:sz w:val="16"/>
                <w:szCs w:val="16"/>
              </w:rPr>
              <w:t>30</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B74FE0" w:rsidRPr="00C357BC" w:rsidRDefault="00B74FE0" w:rsidP="00C357BC">
            <w:pPr>
              <w:jc w:val="center"/>
              <w:rPr>
                <w:rFonts w:ascii="Calibri" w:eastAsia="Times New Roman" w:hAnsi="Calibri" w:cs="Calibri"/>
                <w:b/>
                <w:color w:val="FF0000"/>
                <w:sz w:val="16"/>
                <w:szCs w:val="16"/>
              </w:rPr>
            </w:pPr>
            <w:r w:rsidRPr="00C357BC">
              <w:rPr>
                <w:rFonts w:ascii="Calibri" w:eastAsia="Times New Roman" w:hAnsi="Calibri" w:cs="Calibri"/>
                <w:b/>
                <w:sz w:val="16"/>
                <w:szCs w:val="16"/>
              </w:rPr>
              <w:t>0.3</w:t>
            </w:r>
            <w:r w:rsidR="00C357BC" w:rsidRPr="00C357BC">
              <w:rPr>
                <w:rFonts w:ascii="Calibri" w:eastAsia="Times New Roman" w:hAnsi="Calibri" w:cs="Calibri"/>
                <w:b/>
                <w:sz w:val="16"/>
                <w:szCs w:val="16"/>
              </w:rPr>
              <w:t>1</w:t>
            </w: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B74FE0" w:rsidRPr="00BA1234" w:rsidRDefault="00B74FE0" w:rsidP="00C357BC">
            <w:pPr>
              <w:jc w:val="center"/>
              <w:rPr>
                <w:rFonts w:ascii="Calibri" w:eastAsia="Times New Roman" w:hAnsi="Calibri" w:cs="Calibri"/>
                <w:b/>
                <w:color w:val="FF0000"/>
                <w:sz w:val="16"/>
                <w:szCs w:val="16"/>
                <w:highlight w:val="red"/>
              </w:rPr>
            </w:pPr>
            <w:r w:rsidRPr="00C357BC">
              <w:rPr>
                <w:rFonts w:ascii="Calibri" w:eastAsia="Times New Roman" w:hAnsi="Calibri" w:cs="Calibri"/>
                <w:b/>
                <w:sz w:val="16"/>
                <w:szCs w:val="16"/>
              </w:rPr>
              <w:t>0.2</w:t>
            </w:r>
            <w:r w:rsidR="00C357BC" w:rsidRPr="00C357BC">
              <w:rPr>
                <w:rFonts w:ascii="Calibri" w:eastAsia="Times New Roman" w:hAnsi="Calibri" w:cs="Calibri"/>
                <w:b/>
                <w:sz w:val="16"/>
                <w:szCs w:val="16"/>
              </w:rPr>
              <w:t>8</w:t>
            </w:r>
          </w:p>
        </w:tc>
      </w:tr>
      <w:tr w:rsidR="00B74FE0" w:rsidRPr="00C878B8" w:rsidTr="00840766">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B74FE0" w:rsidRPr="00C878B8" w:rsidRDefault="00B74FE0" w:rsidP="00840766">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05" w:type="dxa"/>
            <w:tcBorders>
              <w:top w:val="single" w:sz="6" w:space="0" w:color="auto"/>
              <w:left w:val="single" w:sz="6" w:space="0" w:color="auto"/>
              <w:bottom w:val="single" w:sz="8" w:space="0" w:color="auto"/>
              <w:right w:val="single" w:sz="6" w:space="0" w:color="auto"/>
            </w:tcBorders>
            <w:shd w:val="clear" w:color="auto" w:fill="auto"/>
            <w:noWrap/>
          </w:tcPr>
          <w:p w:rsidR="00B74FE0" w:rsidRPr="00BA1234" w:rsidRDefault="00B74FE0" w:rsidP="000C2520">
            <w:pPr>
              <w:jc w:val="center"/>
              <w:rPr>
                <w:rFonts w:ascii="Calibri" w:eastAsia="Times New Roman" w:hAnsi="Calibri" w:cs="Calibri"/>
                <w:b/>
                <w:color w:val="FF0000"/>
                <w:sz w:val="16"/>
                <w:szCs w:val="16"/>
              </w:rPr>
            </w:pPr>
            <w:r w:rsidRPr="000C2520">
              <w:rPr>
                <w:rFonts w:ascii="Calibri" w:eastAsia="Times New Roman" w:hAnsi="Calibri" w:cs="Calibri"/>
                <w:b/>
                <w:sz w:val="16"/>
                <w:szCs w:val="16"/>
              </w:rPr>
              <w:t>0.3</w:t>
            </w:r>
            <w:r w:rsidR="000C2520" w:rsidRPr="000C2520">
              <w:rPr>
                <w:rFonts w:ascii="Calibri" w:eastAsia="Times New Roman" w:hAnsi="Calibri" w:cs="Calibri"/>
                <w:b/>
                <w:sz w:val="16"/>
                <w:szCs w:val="16"/>
              </w:rPr>
              <w:t>1</w:t>
            </w:r>
          </w:p>
        </w:tc>
        <w:tc>
          <w:tcPr>
            <w:tcW w:w="1548" w:type="dxa"/>
            <w:tcBorders>
              <w:top w:val="single" w:sz="6" w:space="0" w:color="auto"/>
              <w:left w:val="single" w:sz="6" w:space="0" w:color="auto"/>
              <w:bottom w:val="single" w:sz="8" w:space="0" w:color="auto"/>
              <w:right w:val="single" w:sz="6" w:space="0" w:color="auto"/>
            </w:tcBorders>
            <w:shd w:val="clear" w:color="auto" w:fill="auto"/>
          </w:tcPr>
          <w:p w:rsidR="00B74FE0" w:rsidRPr="00BA1234" w:rsidRDefault="00B74FE0" w:rsidP="00B65A04">
            <w:pPr>
              <w:tabs>
                <w:tab w:val="left" w:pos="492"/>
                <w:tab w:val="center" w:pos="657"/>
              </w:tabs>
              <w:rPr>
                <w:rFonts w:ascii="Calibri" w:eastAsia="Times New Roman" w:hAnsi="Calibri" w:cs="Calibri"/>
                <w:b/>
                <w:color w:val="FF0000"/>
                <w:sz w:val="16"/>
                <w:szCs w:val="16"/>
                <w:highlight w:val="red"/>
              </w:rPr>
            </w:pPr>
            <w:r w:rsidRPr="00BA1234">
              <w:rPr>
                <w:rFonts w:ascii="Calibri" w:eastAsia="Times New Roman" w:hAnsi="Calibri" w:cs="Calibri"/>
                <w:b/>
                <w:color w:val="FF0000"/>
                <w:sz w:val="16"/>
                <w:szCs w:val="16"/>
              </w:rPr>
              <w:tab/>
            </w:r>
            <w:r w:rsidRPr="00B65A04">
              <w:rPr>
                <w:rFonts w:ascii="Calibri" w:eastAsia="Times New Roman" w:hAnsi="Calibri" w:cs="Calibri"/>
                <w:b/>
                <w:sz w:val="16"/>
                <w:szCs w:val="16"/>
              </w:rPr>
              <w:t>0.2</w:t>
            </w:r>
            <w:r w:rsidR="00B65A04" w:rsidRPr="00B65A04">
              <w:rPr>
                <w:rFonts w:ascii="Calibri" w:eastAsia="Times New Roman" w:hAnsi="Calibri" w:cs="Calibri"/>
                <w:b/>
                <w:sz w:val="16"/>
                <w:szCs w:val="16"/>
              </w:rPr>
              <w:t>9</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B74FE0" w:rsidRPr="00BA1234" w:rsidRDefault="00B74FE0" w:rsidP="008D2870">
            <w:pPr>
              <w:jc w:val="center"/>
              <w:rPr>
                <w:rFonts w:ascii="Calibri" w:eastAsia="Times New Roman" w:hAnsi="Calibri" w:cs="Calibri"/>
                <w:b/>
                <w:color w:val="FF0000"/>
                <w:sz w:val="16"/>
                <w:szCs w:val="16"/>
              </w:rPr>
            </w:pPr>
            <w:r w:rsidRPr="008D2870">
              <w:rPr>
                <w:rFonts w:ascii="Calibri" w:eastAsia="Times New Roman" w:hAnsi="Calibri" w:cs="Calibri"/>
                <w:b/>
                <w:sz w:val="16"/>
                <w:szCs w:val="16"/>
              </w:rPr>
              <w:t>0.2</w:t>
            </w:r>
            <w:r w:rsidR="008D2870" w:rsidRPr="008D2870">
              <w:rPr>
                <w:rFonts w:ascii="Calibri" w:eastAsia="Times New Roman" w:hAnsi="Calibri" w:cs="Calibri"/>
                <w:b/>
                <w:sz w:val="16"/>
                <w:szCs w:val="16"/>
              </w:rPr>
              <w:t>9</w:t>
            </w:r>
          </w:p>
        </w:tc>
        <w:tc>
          <w:tcPr>
            <w:tcW w:w="1473" w:type="dxa"/>
            <w:tcBorders>
              <w:top w:val="single" w:sz="6" w:space="0" w:color="auto"/>
              <w:left w:val="single" w:sz="6" w:space="0" w:color="auto"/>
              <w:bottom w:val="single" w:sz="8" w:space="0" w:color="auto"/>
              <w:right w:val="single" w:sz="6" w:space="0" w:color="auto"/>
            </w:tcBorders>
            <w:shd w:val="clear" w:color="auto" w:fill="auto"/>
          </w:tcPr>
          <w:p w:rsidR="00B74FE0" w:rsidRPr="00BA1234" w:rsidRDefault="00B74FE0" w:rsidP="00840766">
            <w:pPr>
              <w:jc w:val="center"/>
              <w:rPr>
                <w:rFonts w:ascii="Calibri" w:eastAsia="Times New Roman" w:hAnsi="Calibri" w:cs="Calibri"/>
                <w:b/>
                <w:color w:val="FF0000"/>
                <w:sz w:val="16"/>
                <w:szCs w:val="16"/>
                <w:highlight w:val="red"/>
              </w:rPr>
            </w:pPr>
            <w:r w:rsidRPr="00C357BC">
              <w:rPr>
                <w:rFonts w:ascii="Calibri" w:eastAsia="Times New Roman" w:hAnsi="Calibri" w:cs="Calibri"/>
                <w:b/>
                <w:sz w:val="16"/>
                <w:szCs w:val="16"/>
              </w:rPr>
              <w:t>0.26</w:t>
            </w:r>
          </w:p>
        </w:tc>
      </w:tr>
    </w:tbl>
    <w:p w:rsidR="00B74FE0" w:rsidRDefault="00B74FE0"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B74FE0" w:rsidRDefault="00B74FE0" w:rsidP="00B74FE0">
      <w:pPr>
        <w:pStyle w:val="ListParagraph"/>
        <w:rPr>
          <w:i/>
          <w:color w:val="4F6228" w:themeColor="accent3" w:themeShade="80"/>
          <w:sz w:val="16"/>
          <w:szCs w:val="16"/>
        </w:rPr>
      </w:pPr>
      <w:r w:rsidRPr="00012D80">
        <w:rPr>
          <w:i/>
          <w:color w:val="4F6228" w:themeColor="accent3" w:themeShade="80"/>
          <w:sz w:val="16"/>
          <w:szCs w:val="16"/>
        </w:rPr>
        <w:t xml:space="preserve">NOTE:  Table for reference only.  Please contact a Tubelite representative for system U-Factors using project specific glass and framing types and configurations.  Values based on </w:t>
      </w:r>
      <w:r>
        <w:rPr>
          <w:i/>
          <w:color w:val="4F6228" w:themeColor="accent3" w:themeShade="80"/>
          <w:sz w:val="16"/>
          <w:szCs w:val="16"/>
        </w:rPr>
        <w:t xml:space="preserve">6” </w:t>
      </w:r>
      <w:r w:rsidRPr="00012D80">
        <w:rPr>
          <w:i/>
          <w:color w:val="4F6228" w:themeColor="accent3" w:themeShade="80"/>
          <w:sz w:val="16"/>
          <w:szCs w:val="16"/>
        </w:rPr>
        <w:t>system depths and determined in accordance with NFRC 100 for a glazed wall configuration.</w:t>
      </w: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B0218D" w:rsidRDefault="00B0218D" w:rsidP="00287214">
      <w:pPr>
        <w:pStyle w:val="ListParagraph"/>
        <w:rPr>
          <w:i/>
          <w:color w:val="4F6228" w:themeColor="accent3" w:themeShade="80"/>
          <w:sz w:val="16"/>
          <w:szCs w:val="16"/>
        </w:rPr>
      </w:pPr>
    </w:p>
    <w:p w:rsidR="00287214" w:rsidRPr="00012D80" w:rsidRDefault="00287214" w:rsidP="00287214">
      <w:pPr>
        <w:pStyle w:val="ListParagraph"/>
        <w:rPr>
          <w:sz w:val="18"/>
          <w:szCs w:val="18"/>
        </w:rPr>
      </w:pPr>
    </w:p>
    <w:p w:rsidR="00287214" w:rsidRPr="00012D80" w:rsidRDefault="00287214" w:rsidP="00287214">
      <w:pPr>
        <w:pStyle w:val="ListParagraph"/>
        <w:numPr>
          <w:ilvl w:val="1"/>
          <w:numId w:val="3"/>
        </w:numPr>
        <w:spacing w:after="200"/>
        <w:rPr>
          <w:sz w:val="18"/>
          <w:szCs w:val="18"/>
        </w:rPr>
      </w:pPr>
      <w:r w:rsidRPr="00012D80">
        <w:rPr>
          <w:sz w:val="18"/>
          <w:szCs w:val="18"/>
        </w:rPr>
        <w:t xml:space="preserve">Solar Heat Gain Coefficient (SHGC) for the window area shall not exceed [____] as determined in accordance with NFRC 200.  </w:t>
      </w:r>
      <w:r w:rsidRPr="00012D80">
        <w:rPr>
          <w:i/>
          <w:color w:val="4F6228" w:themeColor="accent3" w:themeShade="80"/>
          <w:sz w:val="18"/>
          <w:szCs w:val="18"/>
        </w:rPr>
        <w:t>(Coordinate with 08 80 00 Glazing)</w:t>
      </w:r>
    </w:p>
    <w:p w:rsidR="00287214" w:rsidRPr="00012D80" w:rsidRDefault="00287214" w:rsidP="00287214">
      <w:pPr>
        <w:pStyle w:val="ListParagraph"/>
        <w:numPr>
          <w:ilvl w:val="1"/>
          <w:numId w:val="3"/>
        </w:numPr>
        <w:spacing w:after="200"/>
        <w:rPr>
          <w:sz w:val="18"/>
          <w:szCs w:val="18"/>
        </w:rPr>
      </w:pPr>
      <w:r w:rsidRPr="00012D80">
        <w:rPr>
          <w:sz w:val="18"/>
          <w:szCs w:val="18"/>
        </w:rPr>
        <w:t>Condensation Resistance Factor (CRF) shall meet or exceed [____]CRF</w:t>
      </w:r>
      <w:r w:rsidRPr="00012D80">
        <w:rPr>
          <w:sz w:val="18"/>
          <w:szCs w:val="18"/>
          <w:vertAlign w:val="subscript"/>
        </w:rPr>
        <w:t xml:space="preserve">frame  </w:t>
      </w:r>
      <w:r w:rsidRPr="00012D80">
        <w:rPr>
          <w:sz w:val="18"/>
          <w:szCs w:val="18"/>
        </w:rPr>
        <w:t>and  ____]CRF</w:t>
      </w:r>
      <w:r w:rsidRPr="00012D80">
        <w:rPr>
          <w:sz w:val="18"/>
          <w:szCs w:val="18"/>
          <w:vertAlign w:val="subscript"/>
        </w:rPr>
        <w:t>glass</w:t>
      </w:r>
      <w:r w:rsidRPr="00012D80">
        <w:rPr>
          <w:sz w:val="18"/>
          <w:szCs w:val="18"/>
        </w:rPr>
        <w:t xml:space="preserve"> as determined in accordance with AAMA 1503.</w:t>
      </w:r>
    </w:p>
    <w:tbl>
      <w:tblPr>
        <w:tblW w:w="5006" w:type="dxa"/>
        <w:jc w:val="center"/>
        <w:tblInd w:w="93" w:type="dxa"/>
        <w:tblLayout w:type="fixed"/>
        <w:tblLook w:val="04A0" w:firstRow="1" w:lastRow="0" w:firstColumn="1" w:lastColumn="0" w:noHBand="0" w:noVBand="1"/>
      </w:tblPr>
      <w:tblGrid>
        <w:gridCol w:w="1780"/>
        <w:gridCol w:w="831"/>
        <w:gridCol w:w="810"/>
        <w:gridCol w:w="810"/>
        <w:gridCol w:w="775"/>
      </w:tblGrid>
      <w:tr w:rsidR="00287214" w:rsidRPr="00012D80" w:rsidTr="007F046F">
        <w:trPr>
          <w:trHeight w:val="457"/>
          <w:jc w:val="center"/>
        </w:trPr>
        <w:tc>
          <w:tcPr>
            <w:tcW w:w="1780" w:type="dxa"/>
            <w:tcBorders>
              <w:top w:val="nil"/>
              <w:left w:val="nil"/>
              <w:bottom w:val="nil"/>
              <w:right w:val="nil"/>
            </w:tcBorders>
            <w:shd w:val="clear" w:color="auto" w:fill="auto"/>
            <w:noWrap/>
            <w:vAlign w:val="bottom"/>
            <w:hideMark/>
          </w:tcPr>
          <w:p w:rsidR="00287214" w:rsidRPr="00012D80" w:rsidRDefault="00287214" w:rsidP="00EB4383">
            <w:pPr>
              <w:rPr>
                <w:rFonts w:ascii="Calibri" w:eastAsia="Times New Roman" w:hAnsi="Calibri" w:cs="Calibri"/>
                <w:color w:val="000000"/>
                <w:sz w:val="16"/>
                <w:szCs w:val="16"/>
              </w:rPr>
            </w:pPr>
          </w:p>
        </w:tc>
        <w:tc>
          <w:tcPr>
            <w:tcW w:w="3226"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rsidR="00B74FE0" w:rsidRDefault="00287214" w:rsidP="00EB4383">
            <w:pPr>
              <w:jc w:val="center"/>
              <w:rPr>
                <w:rFonts w:ascii="Calibri" w:eastAsia="Times New Roman" w:hAnsi="Calibri" w:cs="Calibri"/>
                <w:b/>
                <w:bCs/>
                <w:color w:val="000000"/>
                <w:sz w:val="20"/>
                <w:szCs w:val="20"/>
              </w:rPr>
            </w:pPr>
            <w:r w:rsidRPr="007F046F">
              <w:rPr>
                <w:rFonts w:ascii="Calibri" w:eastAsia="Times New Roman" w:hAnsi="Calibri" w:cs="Calibri"/>
                <w:b/>
                <w:bCs/>
                <w:color w:val="000000"/>
                <w:sz w:val="20"/>
                <w:szCs w:val="20"/>
              </w:rPr>
              <w:t xml:space="preserve">900RW </w:t>
            </w:r>
            <w:r w:rsidR="00B74FE0">
              <w:rPr>
                <w:rFonts w:ascii="Calibri" w:eastAsia="Times New Roman" w:hAnsi="Calibri" w:cs="Calibri"/>
                <w:b/>
                <w:bCs/>
                <w:color w:val="000000"/>
                <w:sz w:val="20"/>
                <w:szCs w:val="20"/>
              </w:rPr>
              <w:t xml:space="preserve">6” </w:t>
            </w:r>
            <w:r w:rsidR="00BA1234">
              <w:rPr>
                <w:rFonts w:ascii="Calibri" w:eastAsia="Times New Roman" w:hAnsi="Calibri" w:cs="Calibri"/>
                <w:b/>
                <w:bCs/>
                <w:color w:val="000000"/>
                <w:sz w:val="20"/>
                <w:szCs w:val="20"/>
              </w:rPr>
              <w:t>SYSTEM</w:t>
            </w:r>
          </w:p>
          <w:p w:rsidR="00287214" w:rsidRPr="007F046F" w:rsidRDefault="00287214" w:rsidP="00EB4383">
            <w:pPr>
              <w:jc w:val="center"/>
              <w:rPr>
                <w:rFonts w:ascii="Calibri" w:eastAsia="Times New Roman" w:hAnsi="Calibri" w:cs="Calibri"/>
                <w:b/>
                <w:bCs/>
                <w:color w:val="000000"/>
                <w:sz w:val="20"/>
                <w:szCs w:val="20"/>
              </w:rPr>
            </w:pPr>
            <w:r w:rsidRPr="007F046F">
              <w:rPr>
                <w:rFonts w:ascii="Calibri" w:eastAsia="Times New Roman" w:hAnsi="Calibri" w:cs="Calibri"/>
                <w:b/>
                <w:bCs/>
                <w:color w:val="000000"/>
                <w:sz w:val="20"/>
                <w:szCs w:val="20"/>
              </w:rPr>
              <w:t>CONDENSATION RESISTANCE FACTOR (CRF)</w:t>
            </w:r>
          </w:p>
        </w:tc>
      </w:tr>
      <w:tr w:rsidR="00287214" w:rsidRPr="00012D80" w:rsidTr="007F046F">
        <w:trPr>
          <w:trHeight w:val="494"/>
          <w:jc w:val="center"/>
        </w:trPr>
        <w:tc>
          <w:tcPr>
            <w:tcW w:w="1780" w:type="dxa"/>
            <w:tcBorders>
              <w:top w:val="nil"/>
              <w:left w:val="nil"/>
              <w:bottom w:val="nil"/>
              <w:right w:val="nil"/>
            </w:tcBorders>
            <w:shd w:val="clear" w:color="auto" w:fill="auto"/>
            <w:noWrap/>
            <w:vAlign w:val="bottom"/>
            <w:hideMark/>
          </w:tcPr>
          <w:p w:rsidR="00287214" w:rsidRPr="00012D80" w:rsidRDefault="00287214" w:rsidP="00EB4383">
            <w:pPr>
              <w:rPr>
                <w:rFonts w:ascii="Calibri" w:eastAsia="Times New Roman" w:hAnsi="Calibri" w:cs="Calibri"/>
                <w:color w:val="000000"/>
                <w:sz w:val="16"/>
                <w:szCs w:val="16"/>
              </w:rPr>
            </w:pPr>
          </w:p>
        </w:tc>
        <w:tc>
          <w:tcPr>
            <w:tcW w:w="164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74FE0" w:rsidRPr="007F046F" w:rsidRDefault="00B74FE0" w:rsidP="00B74FE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Single Thermal</w:t>
            </w:r>
          </w:p>
        </w:tc>
        <w:tc>
          <w:tcPr>
            <w:tcW w:w="1585" w:type="dxa"/>
            <w:gridSpan w:val="2"/>
            <w:tcBorders>
              <w:top w:val="single" w:sz="4" w:space="0" w:color="auto"/>
              <w:left w:val="nil"/>
              <w:bottom w:val="single" w:sz="4" w:space="0" w:color="auto"/>
              <w:right w:val="single" w:sz="4" w:space="0" w:color="auto"/>
            </w:tcBorders>
            <w:shd w:val="clear" w:color="auto" w:fill="auto"/>
            <w:vAlign w:val="center"/>
            <w:hideMark/>
          </w:tcPr>
          <w:p w:rsidR="00B74FE0" w:rsidRPr="007F046F" w:rsidRDefault="00B74FE0" w:rsidP="00B74FE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Dual Thermal</w:t>
            </w:r>
          </w:p>
        </w:tc>
      </w:tr>
      <w:tr w:rsidR="00287214" w:rsidRPr="00012D80" w:rsidTr="007F046F">
        <w:trPr>
          <w:trHeight w:val="315"/>
          <w:jc w:val="center"/>
        </w:trPr>
        <w:tc>
          <w:tcPr>
            <w:tcW w:w="17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GLASS TYPE</w:t>
            </w:r>
          </w:p>
        </w:tc>
        <w:tc>
          <w:tcPr>
            <w:tcW w:w="831" w:type="dxa"/>
            <w:tcBorders>
              <w:top w:val="nil"/>
              <w:left w:val="nil"/>
              <w:bottom w:val="single" w:sz="4" w:space="0" w:color="auto"/>
              <w:right w:val="single" w:sz="4" w:space="0" w:color="auto"/>
            </w:tcBorders>
            <w:shd w:val="clear" w:color="auto" w:fill="auto"/>
            <w:vAlign w:val="center"/>
            <w:hideMark/>
          </w:tcPr>
          <w:p w:rsidR="00287214" w:rsidRPr="007F046F" w:rsidRDefault="00287214" w:rsidP="00EB4383">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FRAME</w:t>
            </w:r>
          </w:p>
        </w:tc>
        <w:tc>
          <w:tcPr>
            <w:tcW w:w="810" w:type="dxa"/>
            <w:tcBorders>
              <w:top w:val="nil"/>
              <w:left w:val="nil"/>
              <w:bottom w:val="single" w:sz="4" w:space="0" w:color="auto"/>
              <w:right w:val="single" w:sz="4" w:space="0" w:color="auto"/>
            </w:tcBorders>
            <w:shd w:val="clear" w:color="auto" w:fill="auto"/>
            <w:vAlign w:val="center"/>
            <w:hideMark/>
          </w:tcPr>
          <w:p w:rsidR="00287214" w:rsidRPr="007F046F" w:rsidRDefault="00287214" w:rsidP="00EB4383">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GLASS</w:t>
            </w:r>
          </w:p>
        </w:tc>
        <w:tc>
          <w:tcPr>
            <w:tcW w:w="810" w:type="dxa"/>
            <w:tcBorders>
              <w:top w:val="nil"/>
              <w:left w:val="nil"/>
              <w:bottom w:val="single" w:sz="4" w:space="0" w:color="auto"/>
              <w:right w:val="single" w:sz="4" w:space="0" w:color="auto"/>
            </w:tcBorders>
            <w:shd w:val="clear" w:color="auto" w:fill="auto"/>
            <w:vAlign w:val="center"/>
            <w:hideMark/>
          </w:tcPr>
          <w:p w:rsidR="00287214" w:rsidRPr="007F046F" w:rsidRDefault="00287214" w:rsidP="00EB4383">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FRAME</w:t>
            </w:r>
          </w:p>
        </w:tc>
        <w:tc>
          <w:tcPr>
            <w:tcW w:w="775" w:type="dxa"/>
            <w:tcBorders>
              <w:top w:val="nil"/>
              <w:left w:val="nil"/>
              <w:bottom w:val="single" w:sz="4" w:space="0" w:color="auto"/>
              <w:right w:val="single" w:sz="4" w:space="0" w:color="auto"/>
            </w:tcBorders>
            <w:shd w:val="clear" w:color="auto" w:fill="auto"/>
            <w:vAlign w:val="center"/>
            <w:hideMark/>
          </w:tcPr>
          <w:p w:rsidR="00287214" w:rsidRPr="007F046F" w:rsidRDefault="00287214" w:rsidP="00EB4383">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GLASS</w:t>
            </w:r>
          </w:p>
        </w:tc>
      </w:tr>
      <w:tr w:rsidR="00287214" w:rsidRPr="00012D80" w:rsidTr="007F046F">
        <w:trPr>
          <w:trHeight w:val="278"/>
          <w:jc w:val="center"/>
        </w:trPr>
        <w:tc>
          <w:tcPr>
            <w:tcW w:w="1780" w:type="dxa"/>
            <w:tcBorders>
              <w:top w:val="nil"/>
              <w:left w:val="single" w:sz="8" w:space="0" w:color="auto"/>
              <w:bottom w:val="single" w:sz="4" w:space="0" w:color="auto"/>
              <w:right w:val="single" w:sz="8" w:space="0" w:color="auto"/>
            </w:tcBorders>
            <w:shd w:val="clear" w:color="auto" w:fill="auto"/>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1"  (dual glazed)</w:t>
            </w:r>
          </w:p>
        </w:tc>
        <w:tc>
          <w:tcPr>
            <w:tcW w:w="831" w:type="dxa"/>
            <w:tcBorders>
              <w:top w:val="nil"/>
              <w:left w:val="nil"/>
              <w:bottom w:val="single" w:sz="4" w:space="0" w:color="auto"/>
              <w:right w:val="single" w:sz="4" w:space="0" w:color="auto"/>
            </w:tcBorders>
            <w:shd w:val="clear" w:color="auto" w:fill="auto"/>
            <w:noWrap/>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68</w:t>
            </w:r>
          </w:p>
        </w:tc>
        <w:tc>
          <w:tcPr>
            <w:tcW w:w="810" w:type="dxa"/>
            <w:tcBorders>
              <w:top w:val="nil"/>
              <w:left w:val="nil"/>
              <w:bottom w:val="single" w:sz="4" w:space="0" w:color="auto"/>
              <w:right w:val="single" w:sz="4" w:space="0" w:color="auto"/>
            </w:tcBorders>
            <w:shd w:val="clear" w:color="auto" w:fill="auto"/>
            <w:noWrap/>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70</w:t>
            </w:r>
          </w:p>
        </w:tc>
        <w:tc>
          <w:tcPr>
            <w:tcW w:w="810" w:type="dxa"/>
            <w:tcBorders>
              <w:top w:val="nil"/>
              <w:left w:val="nil"/>
              <w:bottom w:val="single" w:sz="4" w:space="0" w:color="auto"/>
              <w:right w:val="single" w:sz="4" w:space="0" w:color="auto"/>
            </w:tcBorders>
            <w:shd w:val="clear" w:color="auto" w:fill="auto"/>
            <w:noWrap/>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72</w:t>
            </w:r>
          </w:p>
        </w:tc>
        <w:tc>
          <w:tcPr>
            <w:tcW w:w="775" w:type="dxa"/>
            <w:tcBorders>
              <w:top w:val="nil"/>
              <w:left w:val="nil"/>
              <w:bottom w:val="single" w:sz="4" w:space="0" w:color="auto"/>
              <w:right w:val="single" w:sz="4" w:space="0" w:color="auto"/>
            </w:tcBorders>
            <w:shd w:val="clear" w:color="auto" w:fill="auto"/>
            <w:noWrap/>
            <w:vAlign w:val="center"/>
            <w:hideMark/>
          </w:tcPr>
          <w:p w:rsidR="00287214" w:rsidRPr="007F046F" w:rsidRDefault="00287214" w:rsidP="00EB4383">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72</w:t>
            </w:r>
          </w:p>
        </w:tc>
      </w:tr>
    </w:tbl>
    <w:p w:rsidR="00287214" w:rsidRDefault="00EB4383" w:rsidP="00287214">
      <w:pPr>
        <w:pStyle w:val="ListParagraph"/>
        <w:rPr>
          <w:i/>
          <w:color w:val="006600"/>
          <w:sz w:val="18"/>
          <w:szCs w:val="18"/>
        </w:rPr>
      </w:pPr>
      <w:r>
        <w:rPr>
          <w:i/>
          <w:color w:val="4F6228" w:themeColor="accent3" w:themeShade="80"/>
          <w:sz w:val="16"/>
          <w:szCs w:val="16"/>
        </w:rPr>
        <w:br/>
        <w:t xml:space="preserve">NOTE:  </w:t>
      </w:r>
      <w:r w:rsidR="00287214" w:rsidRPr="00012D80">
        <w:rPr>
          <w:i/>
          <w:color w:val="4F6228" w:themeColor="accent3" w:themeShade="80"/>
          <w:sz w:val="16"/>
          <w:szCs w:val="16"/>
        </w:rPr>
        <w:t>The formation of condensation on interior surfaces is affected by many different variables outside of Tubelite’s control. Variables can include, 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B74FE0" w:rsidRPr="00B74FE0">
        <w:rPr>
          <w:i/>
          <w:color w:val="4F6228" w:themeColor="accent3" w:themeShade="80"/>
          <w:sz w:val="16"/>
          <w:szCs w:val="16"/>
        </w:rPr>
        <w:t xml:space="preserve"> </w:t>
      </w:r>
      <w:r w:rsidR="00287214" w:rsidRPr="00012D80">
        <w:rPr>
          <w:i/>
          <w:color w:val="006600"/>
          <w:sz w:val="18"/>
          <w:szCs w:val="18"/>
        </w:rPr>
        <w:br/>
      </w:r>
    </w:p>
    <w:p w:rsidR="00287214" w:rsidRPr="00012D80" w:rsidRDefault="00287214" w:rsidP="00287214">
      <w:pPr>
        <w:pStyle w:val="ListParagraph"/>
        <w:numPr>
          <w:ilvl w:val="1"/>
          <w:numId w:val="10"/>
        </w:numPr>
        <w:spacing w:after="200" w:line="276" w:lineRule="auto"/>
        <w:rPr>
          <w:b/>
        </w:rPr>
      </w:pPr>
      <w:r w:rsidRPr="00012D80">
        <w:rPr>
          <w:b/>
        </w:rPr>
        <w:t>SUBMITTALS</w:t>
      </w:r>
    </w:p>
    <w:p w:rsidR="00287214" w:rsidRPr="00012D80" w:rsidRDefault="00287214" w:rsidP="00287214">
      <w:pPr>
        <w:pStyle w:val="ListParagraph"/>
        <w:numPr>
          <w:ilvl w:val="0"/>
          <w:numId w:val="6"/>
        </w:numPr>
        <w:spacing w:after="200"/>
        <w:rPr>
          <w:sz w:val="18"/>
          <w:szCs w:val="18"/>
        </w:rPr>
      </w:pPr>
      <w:r w:rsidRPr="00012D80">
        <w:rPr>
          <w:sz w:val="18"/>
          <w:szCs w:val="18"/>
        </w:rPr>
        <w:t>See Section 01 30 00 – Administrative Requirements, for submittal procedures.</w:t>
      </w:r>
    </w:p>
    <w:p w:rsidR="00287214" w:rsidRPr="00012D80" w:rsidRDefault="00287214" w:rsidP="00287214">
      <w:pPr>
        <w:pStyle w:val="ListParagraph"/>
        <w:numPr>
          <w:ilvl w:val="0"/>
          <w:numId w:val="6"/>
        </w:numPr>
        <w:spacing w:after="200"/>
        <w:rPr>
          <w:sz w:val="18"/>
          <w:szCs w:val="18"/>
        </w:rPr>
      </w:pPr>
      <w:r w:rsidRPr="00012D80">
        <w:rPr>
          <w:sz w:val="18"/>
          <w:szCs w:val="18"/>
        </w:rPr>
        <w:t>Product Data:  Submit for each component within assembly, including material descriptions, component profiles, finishes, anchorage and fasteners, glazing, and internal drainage.</w:t>
      </w:r>
    </w:p>
    <w:p w:rsidR="00287214" w:rsidRPr="00012D80" w:rsidRDefault="00287214" w:rsidP="00287214">
      <w:pPr>
        <w:pStyle w:val="ListParagraph"/>
        <w:numPr>
          <w:ilvl w:val="0"/>
          <w:numId w:val="6"/>
        </w:numPr>
        <w:spacing w:after="200"/>
        <w:rPr>
          <w:sz w:val="18"/>
          <w:szCs w:val="18"/>
        </w:rPr>
      </w:pPr>
      <w:r w:rsidRPr="00012D80">
        <w:rPr>
          <w:sz w:val="18"/>
          <w:szCs w:val="18"/>
        </w:rPr>
        <w:t>Shop Drawings:  Submit system dimensions, framed opening requirements and tolerances, affected related Work, expansion and contraction joint location and details, and field welding required.</w:t>
      </w:r>
    </w:p>
    <w:p w:rsidR="00287214" w:rsidRPr="00012D80" w:rsidRDefault="00287214" w:rsidP="00287214">
      <w:pPr>
        <w:pStyle w:val="ListParagraph"/>
        <w:numPr>
          <w:ilvl w:val="0"/>
          <w:numId w:val="6"/>
        </w:numPr>
        <w:spacing w:after="200"/>
        <w:rPr>
          <w:sz w:val="18"/>
          <w:szCs w:val="18"/>
        </w:rPr>
      </w:pPr>
      <w:r w:rsidRPr="00012D80">
        <w:rPr>
          <w:sz w:val="18"/>
          <w:szCs w:val="18"/>
        </w:rPr>
        <w:t>Include scaled shop drawings showing detailed relationships with glazing, flashing, internal drainage, joinery, and provisions for thermal expansion.</w:t>
      </w:r>
    </w:p>
    <w:p w:rsidR="00287214" w:rsidRPr="00012D80" w:rsidRDefault="00287214" w:rsidP="00287214">
      <w:pPr>
        <w:pStyle w:val="ListParagraph"/>
        <w:numPr>
          <w:ilvl w:val="0"/>
          <w:numId w:val="6"/>
        </w:numPr>
        <w:spacing w:after="200"/>
        <w:rPr>
          <w:sz w:val="18"/>
          <w:szCs w:val="18"/>
        </w:rPr>
      </w:pPr>
      <w:r w:rsidRPr="00012D80">
        <w:rPr>
          <w:sz w:val="18"/>
          <w:szCs w:val="18"/>
        </w:rPr>
        <w:t>Design Data:  Submit framing member structural and physical characteristics, [engineering calculations], and [dimensional limitations].</w:t>
      </w:r>
    </w:p>
    <w:p w:rsidR="00287214" w:rsidRPr="00012D80" w:rsidRDefault="00287214" w:rsidP="00287214">
      <w:pPr>
        <w:pStyle w:val="ListParagraph"/>
        <w:numPr>
          <w:ilvl w:val="0"/>
          <w:numId w:val="6"/>
        </w:numPr>
        <w:spacing w:after="200"/>
        <w:rPr>
          <w:sz w:val="18"/>
          <w:szCs w:val="18"/>
        </w:rPr>
      </w:pPr>
      <w:r w:rsidRPr="00012D80">
        <w:rPr>
          <w:sz w:val="18"/>
          <w:szCs w:val="18"/>
        </w:rPr>
        <w:t>Samples:  Submit [two] or [___] aluminum sheet stock samples [2 inch x 3 inch long] illustrating aluminum surface finish as indicated.</w:t>
      </w:r>
    </w:p>
    <w:p w:rsidR="00287214" w:rsidRPr="00012D80" w:rsidRDefault="00287214" w:rsidP="00287214">
      <w:pPr>
        <w:pStyle w:val="ListParagraph"/>
        <w:numPr>
          <w:ilvl w:val="0"/>
          <w:numId w:val="6"/>
        </w:numPr>
        <w:spacing w:after="200"/>
        <w:rPr>
          <w:sz w:val="18"/>
          <w:szCs w:val="18"/>
        </w:rPr>
      </w:pPr>
      <w:r w:rsidRPr="00012D80">
        <w:rPr>
          <w:sz w:val="18"/>
          <w:szCs w:val="18"/>
        </w:rPr>
        <w:t>Warranty:  Submit manufacturer sample warranty and ensure forms have been completed in Owner's name and registered with manufacturer.</w:t>
      </w:r>
    </w:p>
    <w:p w:rsidR="00287214" w:rsidRPr="00012D80" w:rsidRDefault="00287214" w:rsidP="00287214">
      <w:pPr>
        <w:pStyle w:val="ListParagraph"/>
        <w:numPr>
          <w:ilvl w:val="0"/>
          <w:numId w:val="6"/>
        </w:numPr>
        <w:spacing w:after="200"/>
        <w:rPr>
          <w:sz w:val="18"/>
          <w:szCs w:val="18"/>
        </w:rPr>
      </w:pPr>
      <w:r w:rsidRPr="00012D80">
        <w:rPr>
          <w:sz w:val="18"/>
          <w:szCs w:val="18"/>
        </w:rPr>
        <w:t xml:space="preserve">Optional [Sustainable Design Submittals] or [LEED Reports]:  </w:t>
      </w:r>
    </w:p>
    <w:p w:rsidR="00287214" w:rsidRPr="00012D80" w:rsidRDefault="00287214" w:rsidP="00287214">
      <w:pPr>
        <w:pStyle w:val="ListParagraph"/>
        <w:numPr>
          <w:ilvl w:val="1"/>
          <w:numId w:val="6"/>
        </w:numPr>
        <w:spacing w:after="200"/>
        <w:rPr>
          <w:sz w:val="18"/>
          <w:szCs w:val="18"/>
        </w:rPr>
      </w:pPr>
      <w:r w:rsidRPr="00012D80">
        <w:rPr>
          <w:i/>
          <w:sz w:val="18"/>
          <w:szCs w:val="18"/>
        </w:rPr>
        <w:t>MR4.1 and MR4.2 Recycled Content</w:t>
      </w:r>
      <w:r w:rsidRPr="00012D80">
        <w:rPr>
          <w:sz w:val="18"/>
          <w:szCs w:val="18"/>
        </w:rPr>
        <w:t>:  Submit documentation from manufacturer for amounts of pre-consumer and post-consumer recycled content for products specified, and include statement indicating costs of materials having recycled content.</w:t>
      </w:r>
    </w:p>
    <w:p w:rsidR="00287214" w:rsidRPr="00012D80" w:rsidRDefault="00287214" w:rsidP="00287214">
      <w:pPr>
        <w:pStyle w:val="ListParagraph"/>
        <w:numPr>
          <w:ilvl w:val="1"/>
          <w:numId w:val="6"/>
        </w:numPr>
        <w:spacing w:after="200"/>
        <w:rPr>
          <w:sz w:val="18"/>
          <w:szCs w:val="18"/>
        </w:rPr>
      </w:pPr>
      <w:r w:rsidRPr="00012D80">
        <w:rPr>
          <w:i/>
          <w:sz w:val="18"/>
          <w:szCs w:val="18"/>
        </w:rPr>
        <w:t>EA Credit 1 Optimize Energy Performance</w:t>
      </w:r>
      <w:r w:rsidRPr="00012D80">
        <w:rPr>
          <w:sz w:val="18"/>
          <w:szCs w:val="18"/>
        </w:rPr>
        <w:t>:  Submit documentation from manufacturer showing energy performance of system(s) beyond the prerequisite standard.</w:t>
      </w:r>
    </w:p>
    <w:p w:rsidR="00287214" w:rsidRPr="00012D80" w:rsidRDefault="00287214" w:rsidP="00287214">
      <w:pPr>
        <w:pStyle w:val="ListParagraph"/>
        <w:numPr>
          <w:ilvl w:val="1"/>
          <w:numId w:val="6"/>
        </w:numPr>
        <w:spacing w:after="200"/>
        <w:rPr>
          <w:sz w:val="18"/>
          <w:szCs w:val="18"/>
        </w:rPr>
      </w:pPr>
      <w:r w:rsidRPr="00012D80">
        <w:rPr>
          <w:i/>
          <w:sz w:val="18"/>
          <w:szCs w:val="18"/>
        </w:rPr>
        <w:t>IEQ Credit 7.1 Thermal Comfort</w:t>
      </w:r>
      <w:r w:rsidRPr="00012D80">
        <w:rPr>
          <w:sz w:val="18"/>
          <w:szCs w:val="18"/>
        </w:rPr>
        <w:t>:  Submit documentation from manufacturer reflecting use of natural ventilation products.</w:t>
      </w:r>
    </w:p>
    <w:p w:rsidR="00287214" w:rsidRPr="00012D80" w:rsidRDefault="00287214" w:rsidP="00287214">
      <w:pPr>
        <w:pStyle w:val="ListParagraph"/>
        <w:numPr>
          <w:ilvl w:val="1"/>
          <w:numId w:val="6"/>
        </w:numPr>
        <w:spacing w:after="200"/>
        <w:rPr>
          <w:sz w:val="18"/>
          <w:szCs w:val="18"/>
        </w:rPr>
      </w:pPr>
      <w:r w:rsidRPr="00012D80">
        <w:rPr>
          <w:i/>
          <w:sz w:val="18"/>
          <w:szCs w:val="18"/>
        </w:rPr>
        <w:t>IEQ Credit 8.1 Daylight and Views</w:t>
      </w:r>
      <w:r w:rsidRPr="00012D80">
        <w:rPr>
          <w:sz w:val="18"/>
          <w:szCs w:val="18"/>
        </w:rPr>
        <w:t>:  Submit documentation from manufacturer showing the introduction of daylight and views into regularly occupied areas as a function of percentage of these spaces exposed to such daylight and views.</w:t>
      </w:r>
    </w:p>
    <w:p w:rsidR="00287214" w:rsidRPr="00012D80" w:rsidRDefault="00287214" w:rsidP="00287214">
      <w:pPr>
        <w:pStyle w:val="ListParagraph"/>
        <w:numPr>
          <w:ilvl w:val="1"/>
          <w:numId w:val="6"/>
        </w:numPr>
        <w:spacing w:after="200"/>
        <w:rPr>
          <w:sz w:val="18"/>
          <w:szCs w:val="18"/>
        </w:rPr>
      </w:pPr>
      <w:r w:rsidRPr="00012D80">
        <w:rPr>
          <w:i/>
          <w:sz w:val="18"/>
          <w:szCs w:val="18"/>
        </w:rPr>
        <w:t>MR5.1 and MR5.2 Regional Materials</w:t>
      </w:r>
      <w:r w:rsidRPr="00012D80">
        <w:rPr>
          <w:sz w:val="18"/>
          <w:szCs w:val="18"/>
        </w:rPr>
        <w:t>:  Submit documentation from manufacturer showing a minimum of 10% up to 20% (based on cost) of building materials or products extracted, harvested, recovered or manufactured within 500 miles of the project site.</w:t>
      </w:r>
    </w:p>
    <w:p w:rsidR="00287214" w:rsidRPr="00012D80" w:rsidRDefault="00287214" w:rsidP="00287214">
      <w:pPr>
        <w:pStyle w:val="ListParagraph"/>
        <w:numPr>
          <w:ilvl w:val="1"/>
          <w:numId w:val="6"/>
        </w:numPr>
        <w:spacing w:after="200"/>
        <w:rPr>
          <w:sz w:val="18"/>
          <w:szCs w:val="18"/>
        </w:rPr>
      </w:pPr>
      <w:r w:rsidRPr="00012D80">
        <w:rPr>
          <w:i/>
          <w:sz w:val="18"/>
          <w:szCs w:val="18"/>
        </w:rPr>
        <w:t>MR3.1 and MR3.2 Resource Reuse</w:t>
      </w:r>
      <w:r w:rsidRPr="00012D80">
        <w:rPr>
          <w:sz w:val="18"/>
          <w:szCs w:val="18"/>
        </w:rPr>
        <w:t>:  Submit documentation from manufacturer reflecting use of a minimum of 5% up to 10% (based on cost) salvaged, refurbished or reused materials.</w:t>
      </w:r>
    </w:p>
    <w:p w:rsidR="00287214" w:rsidRPr="00012D80" w:rsidRDefault="00287214" w:rsidP="00287214">
      <w:pPr>
        <w:pStyle w:val="ListParagraph"/>
        <w:rPr>
          <w:sz w:val="18"/>
          <w:szCs w:val="18"/>
        </w:rPr>
      </w:pPr>
    </w:p>
    <w:p w:rsidR="00287214" w:rsidRPr="00012D80" w:rsidRDefault="00287214" w:rsidP="00287214">
      <w:pPr>
        <w:pStyle w:val="ListParagraph"/>
        <w:numPr>
          <w:ilvl w:val="1"/>
          <w:numId w:val="10"/>
        </w:numPr>
        <w:spacing w:after="200" w:line="276" w:lineRule="auto"/>
        <w:rPr>
          <w:b/>
        </w:rPr>
      </w:pPr>
      <w:r w:rsidRPr="00012D80">
        <w:rPr>
          <w:b/>
        </w:rPr>
        <w:t>QUALITY ASSURANCE</w:t>
      </w:r>
    </w:p>
    <w:p w:rsidR="00287214" w:rsidRPr="00012D80" w:rsidRDefault="00287214" w:rsidP="00287214">
      <w:pPr>
        <w:pStyle w:val="ListParagraph"/>
        <w:numPr>
          <w:ilvl w:val="0"/>
          <w:numId w:val="7"/>
        </w:numPr>
        <w:spacing w:after="200"/>
        <w:rPr>
          <w:sz w:val="18"/>
          <w:szCs w:val="18"/>
        </w:rPr>
      </w:pPr>
      <w:r w:rsidRPr="00012D80">
        <w:rPr>
          <w:sz w:val="18"/>
          <w:szCs w:val="18"/>
        </w:rPr>
        <w:t>Manufacturer Qualifications:  Company specializing in manufacturing products specified in this section with at least [twenty] or [___] years of [documented] experience.</w:t>
      </w:r>
    </w:p>
    <w:p w:rsidR="00287214" w:rsidRPr="00012D80" w:rsidRDefault="00287214" w:rsidP="00287214">
      <w:pPr>
        <w:pStyle w:val="ListParagraph"/>
        <w:numPr>
          <w:ilvl w:val="0"/>
          <w:numId w:val="7"/>
        </w:numPr>
        <w:spacing w:after="200"/>
        <w:rPr>
          <w:sz w:val="18"/>
          <w:szCs w:val="18"/>
        </w:rPr>
      </w:pPr>
      <w:r w:rsidRPr="00012D80">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Pr="00012D80" w:rsidRDefault="00287214" w:rsidP="00287214">
      <w:pPr>
        <w:pStyle w:val="ListParagraph"/>
        <w:numPr>
          <w:ilvl w:val="0"/>
          <w:numId w:val="7"/>
        </w:numPr>
        <w:spacing w:after="200"/>
        <w:rPr>
          <w:sz w:val="18"/>
          <w:szCs w:val="18"/>
        </w:rPr>
      </w:pPr>
      <w:r w:rsidRPr="00012D80">
        <w:rPr>
          <w:sz w:val="18"/>
          <w:szCs w:val="18"/>
        </w:rPr>
        <w:t>Installer:  Company specializing in performing work of this section and approved by manufacturer with at least [___] years of [documented] experience.</w:t>
      </w:r>
    </w:p>
    <w:p w:rsidR="00287214" w:rsidRPr="00012D80" w:rsidRDefault="00287214" w:rsidP="00287214">
      <w:pPr>
        <w:pStyle w:val="ListParagraph"/>
        <w:numPr>
          <w:ilvl w:val="0"/>
          <w:numId w:val="7"/>
        </w:numPr>
        <w:spacing w:after="200"/>
        <w:rPr>
          <w:sz w:val="18"/>
          <w:szCs w:val="18"/>
        </w:rPr>
      </w:pPr>
      <w:r w:rsidRPr="00012D80">
        <w:rPr>
          <w:sz w:val="18"/>
          <w:szCs w:val="18"/>
        </w:rPr>
        <w:t>Source Limitations:  Obtain each component of curtain wall and entrance systems from single source and from single manufacturer.</w:t>
      </w:r>
    </w:p>
    <w:p w:rsidR="00287214" w:rsidRPr="00012D80" w:rsidRDefault="00287214" w:rsidP="00287214">
      <w:pPr>
        <w:pStyle w:val="ListParagraph"/>
        <w:ind w:left="360"/>
        <w:rPr>
          <w:sz w:val="18"/>
          <w:szCs w:val="18"/>
        </w:rPr>
      </w:pPr>
    </w:p>
    <w:p w:rsidR="00287214" w:rsidRPr="00012D80" w:rsidRDefault="00287214" w:rsidP="00287214">
      <w:pPr>
        <w:pStyle w:val="ListParagraph"/>
        <w:numPr>
          <w:ilvl w:val="1"/>
          <w:numId w:val="10"/>
        </w:numPr>
        <w:spacing w:after="200" w:line="276" w:lineRule="auto"/>
        <w:rPr>
          <w:b/>
        </w:rPr>
      </w:pPr>
      <w:r w:rsidRPr="00012D80">
        <w:rPr>
          <w:b/>
        </w:rPr>
        <w:t>DELIVERY, STORAGE, AND HANDLING</w:t>
      </w:r>
    </w:p>
    <w:p w:rsidR="00287214" w:rsidRPr="00012D80" w:rsidRDefault="00287214" w:rsidP="00287214">
      <w:pPr>
        <w:pStyle w:val="ListParagraph"/>
        <w:numPr>
          <w:ilvl w:val="0"/>
          <w:numId w:val="8"/>
        </w:numPr>
        <w:spacing w:after="200"/>
        <w:rPr>
          <w:sz w:val="18"/>
          <w:szCs w:val="18"/>
        </w:rPr>
      </w:pPr>
      <w:r w:rsidRPr="00012D80">
        <w:rPr>
          <w:sz w:val="18"/>
          <w:szCs w:val="18"/>
        </w:rPr>
        <w:t>Handle aluminum products of this section in accordance with AAMA CW-10.</w:t>
      </w:r>
    </w:p>
    <w:p w:rsidR="00287214" w:rsidRPr="00012D80" w:rsidRDefault="00287214" w:rsidP="00287214">
      <w:pPr>
        <w:pStyle w:val="ListParagraph"/>
        <w:numPr>
          <w:ilvl w:val="0"/>
          <w:numId w:val="8"/>
        </w:numPr>
        <w:spacing w:after="200"/>
        <w:rPr>
          <w:sz w:val="18"/>
          <w:szCs w:val="18"/>
        </w:rPr>
      </w:pPr>
      <w:r w:rsidRPr="00012D80">
        <w:rPr>
          <w:sz w:val="18"/>
          <w:szCs w:val="18"/>
        </w:rPr>
        <w:t>Do not use adhesive papers or sprayed coatings that bond to aluminum when exposed to sunlight or weather.</w:t>
      </w:r>
    </w:p>
    <w:p w:rsidR="00287214" w:rsidRPr="00012D80" w:rsidRDefault="00287214" w:rsidP="00287214">
      <w:pPr>
        <w:pStyle w:val="ListParagraph"/>
        <w:ind w:left="375"/>
        <w:rPr>
          <w:b/>
        </w:rPr>
      </w:pPr>
    </w:p>
    <w:p w:rsidR="00287214" w:rsidRPr="00012D80" w:rsidRDefault="00287214" w:rsidP="00287214">
      <w:pPr>
        <w:pStyle w:val="ListParagraph"/>
        <w:numPr>
          <w:ilvl w:val="1"/>
          <w:numId w:val="10"/>
        </w:numPr>
        <w:spacing w:after="200" w:line="276" w:lineRule="auto"/>
        <w:rPr>
          <w:b/>
        </w:rPr>
      </w:pPr>
      <w:r w:rsidRPr="00012D80">
        <w:rPr>
          <w:b/>
        </w:rPr>
        <w:t>FIELD CONDITIONS</w:t>
      </w:r>
    </w:p>
    <w:p w:rsidR="00287214" w:rsidRPr="00012D80" w:rsidRDefault="00287214" w:rsidP="00287214">
      <w:pPr>
        <w:pStyle w:val="ListParagraph"/>
        <w:numPr>
          <w:ilvl w:val="0"/>
          <w:numId w:val="9"/>
        </w:numPr>
        <w:spacing w:after="200"/>
        <w:rPr>
          <w:sz w:val="18"/>
          <w:szCs w:val="18"/>
        </w:rPr>
      </w:pPr>
      <w:r w:rsidRPr="00012D80">
        <w:rPr>
          <w:sz w:val="18"/>
          <w:szCs w:val="18"/>
        </w:rPr>
        <w:t>Weather Limitations:  Proceed with installation only when existing and forecasted weather conditions permit assembly of this Work to be performed according to manufacturer's installation instructions and warranty requirements.</w:t>
      </w:r>
    </w:p>
    <w:p w:rsidR="00287214" w:rsidRPr="00012D80" w:rsidRDefault="00287214" w:rsidP="00287214">
      <w:pPr>
        <w:pStyle w:val="ListParagraph"/>
        <w:numPr>
          <w:ilvl w:val="0"/>
          <w:numId w:val="9"/>
        </w:numPr>
        <w:spacing w:after="200"/>
        <w:rPr>
          <w:sz w:val="18"/>
          <w:szCs w:val="18"/>
        </w:rPr>
      </w:pPr>
      <w:r w:rsidRPr="00012D80">
        <w:rPr>
          <w:sz w:val="18"/>
          <w:szCs w:val="18"/>
        </w:rPr>
        <w:t>Field Measurements:  Verify locations of structural members and wall opening dimensions by field measurements before fabrication of curtain wall framing and indicate measurements on Shop Drawings.</w:t>
      </w:r>
    </w:p>
    <w:p w:rsidR="00287214" w:rsidRPr="00012D80" w:rsidRDefault="00287214" w:rsidP="00287214">
      <w:pPr>
        <w:pStyle w:val="ListParagraph"/>
        <w:numPr>
          <w:ilvl w:val="1"/>
          <w:numId w:val="9"/>
        </w:numPr>
        <w:spacing w:after="200"/>
        <w:rPr>
          <w:sz w:val="18"/>
          <w:szCs w:val="18"/>
        </w:rPr>
      </w:pPr>
      <w:r w:rsidRPr="00012D80">
        <w:rPr>
          <w:sz w:val="18"/>
          <w:szCs w:val="18"/>
        </w:rPr>
        <w:t>Coordinate with construction schedule.</w:t>
      </w:r>
    </w:p>
    <w:p w:rsidR="00287214" w:rsidRPr="00012D80" w:rsidRDefault="00287214" w:rsidP="00287214">
      <w:pPr>
        <w:pStyle w:val="ListParagraph"/>
        <w:numPr>
          <w:ilvl w:val="0"/>
          <w:numId w:val="9"/>
        </w:numPr>
        <w:spacing w:after="200"/>
        <w:rPr>
          <w:sz w:val="18"/>
          <w:szCs w:val="18"/>
        </w:rPr>
      </w:pPr>
      <w:r w:rsidRPr="00012D80">
        <w:rPr>
          <w:sz w:val="18"/>
          <w:szCs w:val="18"/>
        </w:rPr>
        <w:t>Install sealant according to sealant manufacturer guidelines.</w:t>
      </w:r>
    </w:p>
    <w:p w:rsidR="009A4F4A" w:rsidRPr="00012D80" w:rsidRDefault="009A4F4A" w:rsidP="00287214">
      <w:pPr>
        <w:pStyle w:val="ListParagraph"/>
        <w:ind w:left="360"/>
        <w:rPr>
          <w:i/>
          <w:color w:val="006600"/>
          <w:sz w:val="18"/>
          <w:szCs w:val="18"/>
        </w:rPr>
      </w:pPr>
    </w:p>
    <w:p w:rsidR="00287214" w:rsidRPr="00012D80" w:rsidRDefault="00287214" w:rsidP="00287214">
      <w:pPr>
        <w:pStyle w:val="ListParagraph"/>
        <w:numPr>
          <w:ilvl w:val="1"/>
          <w:numId w:val="10"/>
        </w:numPr>
        <w:spacing w:after="200" w:line="276" w:lineRule="auto"/>
        <w:rPr>
          <w:b/>
        </w:rPr>
      </w:pPr>
      <w:r w:rsidRPr="00012D80">
        <w:rPr>
          <w:b/>
        </w:rPr>
        <w:t>WARRANTY</w:t>
      </w:r>
    </w:p>
    <w:p w:rsidR="00EB4383" w:rsidRPr="00AC3DB9" w:rsidRDefault="00EB4383" w:rsidP="00EB4383">
      <w:pPr>
        <w:pStyle w:val="ListParagraph"/>
        <w:numPr>
          <w:ilvl w:val="0"/>
          <w:numId w:val="27"/>
        </w:numPr>
        <w:tabs>
          <w:tab w:val="num" w:pos="720"/>
        </w:tabs>
        <w:spacing w:after="200"/>
        <w:ind w:left="720"/>
        <w:rPr>
          <w:sz w:val="18"/>
          <w:szCs w:val="18"/>
        </w:rPr>
      </w:pPr>
      <w:r>
        <w:rPr>
          <w:sz w:val="18"/>
          <w:szCs w:val="18"/>
        </w:rPr>
        <w:t>Aluminum Curtainwall Framing Warranty</w:t>
      </w:r>
      <w:r w:rsidRPr="00AC3DB9">
        <w:rPr>
          <w:sz w:val="18"/>
          <w:szCs w:val="18"/>
        </w:rPr>
        <w:t>:</w:t>
      </w:r>
    </w:p>
    <w:p w:rsidR="00EB4383" w:rsidRPr="00CE78BA" w:rsidRDefault="00EB4383" w:rsidP="00EB4383">
      <w:pPr>
        <w:pStyle w:val="ListParagraph"/>
        <w:numPr>
          <w:ilvl w:val="1"/>
          <w:numId w:val="27"/>
        </w:numPr>
        <w:tabs>
          <w:tab w:val="num" w:pos="1080"/>
        </w:tabs>
        <w:spacing w:after="200"/>
        <w:ind w:left="1080"/>
        <w:rPr>
          <w:sz w:val="18"/>
          <w:szCs w:val="18"/>
        </w:rPr>
      </w:pPr>
      <w:r w:rsidRPr="00AC3DB9">
        <w:rPr>
          <w:sz w:val="18"/>
          <w:szCs w:val="18"/>
        </w:rPr>
        <w:t>Manufacturer agrees to repair or replace defective</w:t>
      </w:r>
      <w:r>
        <w:rPr>
          <w:sz w:val="18"/>
          <w:szCs w:val="18"/>
        </w:rPr>
        <w:t xml:space="preserve"> </w:t>
      </w:r>
      <w:r w:rsidR="009A4F4A">
        <w:rPr>
          <w:sz w:val="18"/>
          <w:szCs w:val="18"/>
        </w:rPr>
        <w:t>ribbon window</w:t>
      </w:r>
      <w:r>
        <w:rPr>
          <w:sz w:val="18"/>
          <w:szCs w:val="18"/>
        </w:rPr>
        <w:t xml:space="preserve"> components for a period of 2 [3</w:t>
      </w:r>
      <w:proofErr w:type="gramStart"/>
      <w:r>
        <w:rPr>
          <w:sz w:val="18"/>
          <w:szCs w:val="18"/>
        </w:rPr>
        <w:t>][</w:t>
      </w:r>
      <w:proofErr w:type="gramEnd"/>
      <w:r>
        <w:rPr>
          <w:sz w:val="18"/>
          <w:szCs w:val="18"/>
        </w:rPr>
        <w:t xml:space="preserve">5][10] </w:t>
      </w:r>
      <w:r w:rsidRPr="00AC3DB9">
        <w:rPr>
          <w:sz w:val="18"/>
          <w:szCs w:val="18"/>
        </w:rPr>
        <w:t>years from the date of shipment.</w:t>
      </w:r>
      <w:r>
        <w:rPr>
          <w:sz w:val="18"/>
          <w:szCs w:val="18"/>
        </w:rPr>
        <w:t xml:space="preserve">  </w:t>
      </w:r>
      <w:r w:rsidRPr="00276004">
        <w:rPr>
          <w:i/>
          <w:color w:val="006600"/>
          <w:sz w:val="18"/>
          <w:szCs w:val="18"/>
        </w:rPr>
        <w:t>&lt;</w:t>
      </w:r>
      <w:r>
        <w:rPr>
          <w:i/>
          <w:color w:val="006600"/>
          <w:sz w:val="18"/>
          <w:szCs w:val="18"/>
        </w:rPr>
        <w:t>3, 5, and 10 years optional</w:t>
      </w:r>
      <w:r w:rsidRPr="00276004">
        <w:rPr>
          <w:i/>
          <w:color w:val="006600"/>
          <w:sz w:val="18"/>
          <w:szCs w:val="18"/>
        </w:rPr>
        <w:t>&gt;.</w:t>
      </w:r>
      <w:r>
        <w:rPr>
          <w:i/>
          <w:color w:val="006600"/>
          <w:sz w:val="18"/>
          <w:szCs w:val="18"/>
        </w:rPr>
        <w:t xml:space="preserve">  </w:t>
      </w:r>
    </w:p>
    <w:p w:rsidR="00EB4383" w:rsidRPr="00AC3DB9" w:rsidRDefault="00EB4383" w:rsidP="00EB4383">
      <w:pPr>
        <w:pStyle w:val="ListParagraph"/>
        <w:numPr>
          <w:ilvl w:val="0"/>
          <w:numId w:val="27"/>
        </w:numPr>
        <w:tabs>
          <w:tab w:val="num" w:pos="720"/>
        </w:tabs>
        <w:spacing w:after="200"/>
        <w:ind w:left="720"/>
        <w:rPr>
          <w:sz w:val="18"/>
          <w:szCs w:val="18"/>
        </w:rPr>
      </w:pPr>
      <w:r w:rsidRPr="00AC3DB9">
        <w:rPr>
          <w:sz w:val="18"/>
          <w:szCs w:val="18"/>
        </w:rPr>
        <w:t>Finish Warranty:</w:t>
      </w:r>
    </w:p>
    <w:p w:rsidR="00EB4383" w:rsidRPr="00AC3DB9" w:rsidRDefault="00EB4383" w:rsidP="00EB4383">
      <w:pPr>
        <w:pStyle w:val="ListParagraph"/>
        <w:numPr>
          <w:ilvl w:val="1"/>
          <w:numId w:val="27"/>
        </w:numPr>
        <w:tabs>
          <w:tab w:val="num" w:pos="1080"/>
        </w:tabs>
        <w:spacing w:after="200"/>
        <w:ind w:left="1080"/>
        <w:rPr>
          <w:sz w:val="18"/>
          <w:szCs w:val="18"/>
        </w:rPr>
      </w:pPr>
      <w:r>
        <w:rPr>
          <w:sz w:val="18"/>
          <w:szCs w:val="18"/>
        </w:rPr>
        <w:t xml:space="preserve">Warranty covers factory-applied organic and anodic finishes on exposed extruded aluminum surfaces without standing water accumulation, against peeling, checking, cracking, chalking and change of color, per applicable AAMA specifications. </w:t>
      </w:r>
    </w:p>
    <w:p w:rsidR="00EB4383" w:rsidRPr="00AC3DB9" w:rsidRDefault="00EB4383" w:rsidP="00EB4383">
      <w:pPr>
        <w:pStyle w:val="ListParagraph"/>
        <w:numPr>
          <w:ilvl w:val="2"/>
          <w:numId w:val="27"/>
        </w:numPr>
        <w:tabs>
          <w:tab w:val="num" w:pos="1440"/>
        </w:tabs>
        <w:spacing w:after="200"/>
        <w:ind w:left="1440"/>
        <w:rPr>
          <w:sz w:val="18"/>
          <w:szCs w:val="18"/>
        </w:rPr>
      </w:pPr>
      <w:r>
        <w:rPr>
          <w:sz w:val="18"/>
          <w:szCs w:val="18"/>
        </w:rPr>
        <w:t xml:space="preserve">Paint </w:t>
      </w:r>
      <w:r w:rsidRPr="00AC3DB9">
        <w:rPr>
          <w:sz w:val="18"/>
          <w:szCs w:val="18"/>
        </w:rPr>
        <w:t>Coatings</w:t>
      </w:r>
    </w:p>
    <w:p w:rsidR="00EB4383" w:rsidRDefault="00EB4383" w:rsidP="00EB4383">
      <w:pPr>
        <w:pStyle w:val="ListParagraph"/>
        <w:numPr>
          <w:ilvl w:val="3"/>
          <w:numId w:val="27"/>
        </w:numPr>
        <w:tabs>
          <w:tab w:val="num" w:pos="1800"/>
        </w:tabs>
        <w:spacing w:after="200"/>
        <w:ind w:left="1800"/>
        <w:rPr>
          <w:sz w:val="18"/>
          <w:szCs w:val="18"/>
        </w:rPr>
      </w:pPr>
      <w:r>
        <w:rPr>
          <w:sz w:val="18"/>
          <w:szCs w:val="18"/>
        </w:rPr>
        <w:t xml:space="preserve">AAMA 2605 70% PVDF:  10 [20] years  </w:t>
      </w:r>
      <w:r w:rsidRPr="00276004">
        <w:rPr>
          <w:i/>
          <w:color w:val="006600"/>
          <w:sz w:val="18"/>
          <w:szCs w:val="18"/>
        </w:rPr>
        <w:t>&lt;</w:t>
      </w:r>
      <w:r>
        <w:rPr>
          <w:i/>
          <w:color w:val="006600"/>
          <w:sz w:val="18"/>
          <w:szCs w:val="18"/>
        </w:rPr>
        <w:t>20 years optional&gt;</w:t>
      </w:r>
      <w:r>
        <w:rPr>
          <w:sz w:val="18"/>
          <w:szCs w:val="18"/>
        </w:rPr>
        <w:t xml:space="preserve"> </w:t>
      </w:r>
    </w:p>
    <w:p w:rsidR="00EB4383" w:rsidRDefault="00EB4383" w:rsidP="00EB4383">
      <w:pPr>
        <w:pStyle w:val="ListParagraph"/>
        <w:numPr>
          <w:ilvl w:val="3"/>
          <w:numId w:val="27"/>
        </w:numPr>
        <w:tabs>
          <w:tab w:val="num" w:pos="1800"/>
        </w:tabs>
        <w:spacing w:after="200"/>
        <w:ind w:left="1800"/>
        <w:rPr>
          <w:sz w:val="18"/>
          <w:szCs w:val="18"/>
        </w:rPr>
      </w:pPr>
      <w:r w:rsidRPr="00F54810">
        <w:rPr>
          <w:sz w:val="18"/>
          <w:szCs w:val="18"/>
        </w:rPr>
        <w:t xml:space="preserve">AAMA 2604 </w:t>
      </w:r>
      <w:r>
        <w:rPr>
          <w:sz w:val="18"/>
          <w:szCs w:val="18"/>
        </w:rPr>
        <w:t xml:space="preserve">50% PVDF:  </w:t>
      </w:r>
      <w:r w:rsidRPr="00F54810">
        <w:rPr>
          <w:sz w:val="18"/>
          <w:szCs w:val="18"/>
        </w:rPr>
        <w:t>5</w:t>
      </w:r>
      <w:r>
        <w:rPr>
          <w:sz w:val="18"/>
          <w:szCs w:val="18"/>
        </w:rPr>
        <w:t xml:space="preserve"> </w:t>
      </w:r>
      <w:r w:rsidRPr="00F54810">
        <w:rPr>
          <w:sz w:val="18"/>
          <w:szCs w:val="18"/>
        </w:rPr>
        <w:t xml:space="preserve">[10] years </w:t>
      </w:r>
      <w:r>
        <w:rPr>
          <w:sz w:val="18"/>
          <w:szCs w:val="18"/>
        </w:rPr>
        <w:t xml:space="preserve">  </w:t>
      </w:r>
      <w:r w:rsidRPr="00276004">
        <w:rPr>
          <w:i/>
          <w:color w:val="006600"/>
          <w:sz w:val="18"/>
          <w:szCs w:val="18"/>
        </w:rPr>
        <w:t>&lt;</w:t>
      </w:r>
      <w:r>
        <w:rPr>
          <w:i/>
          <w:color w:val="006600"/>
          <w:sz w:val="18"/>
          <w:szCs w:val="18"/>
        </w:rPr>
        <w:t>10 years optional&gt;</w:t>
      </w:r>
      <w:r>
        <w:rPr>
          <w:sz w:val="18"/>
          <w:szCs w:val="18"/>
        </w:rPr>
        <w:t xml:space="preserve"> </w:t>
      </w:r>
    </w:p>
    <w:p w:rsidR="00EB4383" w:rsidRPr="00F54810" w:rsidRDefault="00EB4383" w:rsidP="00EB4383">
      <w:pPr>
        <w:pStyle w:val="ListParagraph"/>
        <w:numPr>
          <w:ilvl w:val="3"/>
          <w:numId w:val="27"/>
        </w:numPr>
        <w:tabs>
          <w:tab w:val="num" w:pos="1800"/>
        </w:tabs>
        <w:spacing w:after="200"/>
        <w:ind w:left="1800"/>
        <w:rPr>
          <w:sz w:val="18"/>
          <w:szCs w:val="18"/>
        </w:rPr>
      </w:pPr>
      <w:r w:rsidRPr="00F54810">
        <w:rPr>
          <w:sz w:val="18"/>
          <w:szCs w:val="18"/>
        </w:rPr>
        <w:t xml:space="preserve">AAMA 2603 Baked Enamel:  </w:t>
      </w:r>
      <w:r>
        <w:rPr>
          <w:sz w:val="18"/>
          <w:szCs w:val="18"/>
        </w:rPr>
        <w:t>1</w:t>
      </w:r>
      <w:r w:rsidRPr="00F54810">
        <w:rPr>
          <w:sz w:val="18"/>
          <w:szCs w:val="18"/>
        </w:rPr>
        <w:t xml:space="preserve"> year</w:t>
      </w:r>
      <w:r>
        <w:rPr>
          <w:sz w:val="18"/>
          <w:szCs w:val="18"/>
        </w:rPr>
        <w:t xml:space="preserve"> (adhesion only)</w:t>
      </w:r>
      <w:r w:rsidRPr="00F54810">
        <w:rPr>
          <w:sz w:val="18"/>
          <w:szCs w:val="18"/>
        </w:rPr>
        <w:t xml:space="preserve"> </w:t>
      </w:r>
    </w:p>
    <w:p w:rsidR="00EB4383" w:rsidRPr="00AC3DB9" w:rsidRDefault="00EB4383" w:rsidP="00EB4383">
      <w:pPr>
        <w:pStyle w:val="ListParagraph"/>
        <w:numPr>
          <w:ilvl w:val="2"/>
          <w:numId w:val="27"/>
        </w:numPr>
        <w:tabs>
          <w:tab w:val="num" w:pos="1440"/>
        </w:tabs>
        <w:spacing w:after="200"/>
        <w:ind w:left="1440"/>
        <w:rPr>
          <w:sz w:val="18"/>
          <w:szCs w:val="18"/>
        </w:rPr>
      </w:pPr>
      <w:r w:rsidRPr="00AC3DB9">
        <w:rPr>
          <w:sz w:val="18"/>
          <w:szCs w:val="18"/>
        </w:rPr>
        <w:t>Anodized Coating</w:t>
      </w:r>
      <w:r>
        <w:rPr>
          <w:sz w:val="18"/>
          <w:szCs w:val="18"/>
        </w:rPr>
        <w:t>s</w:t>
      </w:r>
    </w:p>
    <w:p w:rsidR="00EB4383" w:rsidRPr="00AC3DB9" w:rsidRDefault="00EB4383" w:rsidP="00EB4383">
      <w:pPr>
        <w:pStyle w:val="ListParagraph"/>
        <w:numPr>
          <w:ilvl w:val="3"/>
          <w:numId w:val="27"/>
        </w:numPr>
        <w:tabs>
          <w:tab w:val="num" w:pos="1800"/>
        </w:tabs>
        <w:spacing w:after="200"/>
        <w:ind w:left="1800"/>
        <w:rPr>
          <w:sz w:val="18"/>
          <w:szCs w:val="18"/>
        </w:rPr>
      </w:pPr>
      <w:r>
        <w:rPr>
          <w:sz w:val="18"/>
          <w:szCs w:val="18"/>
        </w:rPr>
        <w:t>AAMA 611 Class I:   5 [10]</w:t>
      </w:r>
      <w:r w:rsidRPr="00AC3DB9">
        <w:rPr>
          <w:sz w:val="18"/>
          <w:szCs w:val="18"/>
        </w:rPr>
        <w:t xml:space="preserve"> years </w:t>
      </w:r>
      <w:r w:rsidRPr="00276004">
        <w:rPr>
          <w:i/>
          <w:color w:val="006600"/>
          <w:sz w:val="18"/>
          <w:szCs w:val="18"/>
        </w:rPr>
        <w:t>&lt;</w:t>
      </w:r>
      <w:r>
        <w:rPr>
          <w:i/>
          <w:color w:val="006600"/>
          <w:sz w:val="18"/>
          <w:szCs w:val="18"/>
        </w:rPr>
        <w:t>10 years optional&gt;</w:t>
      </w:r>
    </w:p>
    <w:p w:rsidR="00EB4383" w:rsidRPr="00AC3DB9" w:rsidRDefault="00EB4383" w:rsidP="00EB4383">
      <w:pPr>
        <w:pStyle w:val="ListParagraph"/>
        <w:numPr>
          <w:ilvl w:val="3"/>
          <w:numId w:val="27"/>
        </w:numPr>
        <w:tabs>
          <w:tab w:val="num" w:pos="1800"/>
        </w:tabs>
        <w:spacing w:after="200"/>
        <w:ind w:left="1800"/>
        <w:rPr>
          <w:sz w:val="18"/>
          <w:szCs w:val="18"/>
        </w:rPr>
      </w:pPr>
      <w:r>
        <w:rPr>
          <w:sz w:val="18"/>
          <w:szCs w:val="18"/>
        </w:rPr>
        <w:t xml:space="preserve">AAMA 611 Class II:  2 </w:t>
      </w:r>
      <w:r w:rsidRPr="00AC3DB9">
        <w:rPr>
          <w:sz w:val="18"/>
          <w:szCs w:val="18"/>
        </w:rPr>
        <w:t>years</w:t>
      </w:r>
    </w:p>
    <w:p w:rsidR="00EB4383" w:rsidRPr="00DF42D6" w:rsidRDefault="00EB4383" w:rsidP="00EB4383">
      <w:pPr>
        <w:pStyle w:val="ListParagraph"/>
        <w:ind w:left="1440"/>
        <w:rPr>
          <w:sz w:val="18"/>
          <w:szCs w:val="18"/>
        </w:rPr>
      </w:pPr>
    </w:p>
    <w:p w:rsidR="00287214" w:rsidRDefault="00EB4383" w:rsidP="00EB4383">
      <w:pPr>
        <w:pStyle w:val="ListParagraph"/>
        <w:ind w:left="1080"/>
        <w:rPr>
          <w:b/>
        </w:rPr>
      </w:pPr>
      <w:r>
        <w:rPr>
          <w:i/>
          <w:color w:val="006600"/>
          <w:sz w:val="18"/>
          <w:szCs w:val="18"/>
        </w:rPr>
        <w:t xml:space="preserve">NOTE: </w:t>
      </w:r>
      <w:r w:rsidRPr="005B56F9">
        <w:rPr>
          <w:i/>
          <w:color w:val="006600"/>
          <w:sz w:val="18"/>
          <w:szCs w:val="18"/>
        </w:rPr>
        <w:t xml:space="preserve">Refer to </w:t>
      </w:r>
      <w:r>
        <w:rPr>
          <w:i/>
          <w:color w:val="006600"/>
          <w:sz w:val="18"/>
          <w:szCs w:val="18"/>
        </w:rPr>
        <w:t xml:space="preserve">Tubelite </w:t>
      </w:r>
      <w:r w:rsidRPr="005B56F9">
        <w:rPr>
          <w:i/>
          <w:color w:val="006600"/>
          <w:sz w:val="18"/>
          <w:szCs w:val="18"/>
        </w:rPr>
        <w:t>Limited Warranty</w:t>
      </w:r>
      <w:r>
        <w:rPr>
          <w:i/>
          <w:color w:val="006600"/>
          <w:sz w:val="18"/>
          <w:szCs w:val="18"/>
        </w:rPr>
        <w:t xml:space="preserve"> and Finish Warranty </w:t>
      </w:r>
      <w:r w:rsidRPr="005B56F9">
        <w:rPr>
          <w:i/>
          <w:color w:val="006600"/>
          <w:sz w:val="18"/>
          <w:szCs w:val="18"/>
        </w:rPr>
        <w:t>for detailed exclusions, qualifications and limitations</w:t>
      </w:r>
      <w:r>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Pr>
          <w:i/>
          <w:color w:val="006600"/>
          <w:sz w:val="18"/>
          <w:szCs w:val="18"/>
        </w:rPr>
        <w:t xml:space="preserve">  </w:t>
      </w:r>
      <w:r w:rsidR="00287214" w:rsidRPr="00012D80">
        <w:rPr>
          <w:i/>
          <w:color w:val="006600"/>
          <w:sz w:val="18"/>
          <w:szCs w:val="18"/>
        </w:rPr>
        <w:br/>
      </w:r>
    </w:p>
    <w:p w:rsidR="004D3D4E" w:rsidRPr="00012D80" w:rsidRDefault="004D3D4E" w:rsidP="00EB4383">
      <w:pPr>
        <w:pStyle w:val="ListParagraph"/>
        <w:ind w:left="1080"/>
        <w:rPr>
          <w:b/>
        </w:rPr>
      </w:pPr>
    </w:p>
    <w:p w:rsidR="00287214" w:rsidRDefault="00287214" w:rsidP="00287214">
      <w:pPr>
        <w:rPr>
          <w:b/>
          <w:sz w:val="24"/>
          <w:szCs w:val="24"/>
        </w:rPr>
      </w:pPr>
      <w:r w:rsidRPr="004E6B02">
        <w:rPr>
          <w:b/>
          <w:sz w:val="24"/>
          <w:szCs w:val="24"/>
        </w:rPr>
        <w:t>PART 2 – PRODUCTS</w:t>
      </w:r>
    </w:p>
    <w:p w:rsidR="004E6B02" w:rsidRPr="004E6B02" w:rsidRDefault="004E6B02" w:rsidP="00287214">
      <w:pPr>
        <w:rPr>
          <w:b/>
          <w:sz w:val="24"/>
          <w:szCs w:val="24"/>
        </w:rPr>
      </w:pPr>
    </w:p>
    <w:p w:rsidR="00287214" w:rsidRPr="00012D80" w:rsidRDefault="00287214" w:rsidP="00287214">
      <w:pPr>
        <w:pStyle w:val="ListParagraph"/>
        <w:numPr>
          <w:ilvl w:val="1"/>
          <w:numId w:val="11"/>
        </w:numPr>
        <w:spacing w:after="200" w:line="276" w:lineRule="auto"/>
        <w:rPr>
          <w:b/>
        </w:rPr>
      </w:pPr>
      <w:r w:rsidRPr="00012D80">
        <w:rPr>
          <w:b/>
        </w:rPr>
        <w:t>MANUFACTURER</w:t>
      </w:r>
    </w:p>
    <w:p w:rsidR="00287214" w:rsidRPr="00012D80" w:rsidRDefault="00287214" w:rsidP="00287214">
      <w:pPr>
        <w:pStyle w:val="ListParagraph"/>
        <w:numPr>
          <w:ilvl w:val="0"/>
          <w:numId w:val="12"/>
        </w:numPr>
        <w:spacing w:after="200"/>
        <w:rPr>
          <w:sz w:val="18"/>
          <w:szCs w:val="18"/>
        </w:rPr>
      </w:pPr>
      <w:r w:rsidRPr="00012D80">
        <w:rPr>
          <w:sz w:val="18"/>
          <w:szCs w:val="18"/>
        </w:rPr>
        <w:t>Basis of Design – Aluminum Window Wall</w:t>
      </w:r>
    </w:p>
    <w:p w:rsidR="00287214" w:rsidRPr="00012D80" w:rsidRDefault="00287214" w:rsidP="00287214">
      <w:pPr>
        <w:pStyle w:val="ListParagraph"/>
        <w:numPr>
          <w:ilvl w:val="1"/>
          <w:numId w:val="12"/>
        </w:numPr>
        <w:spacing w:after="200"/>
        <w:rPr>
          <w:sz w:val="18"/>
          <w:szCs w:val="18"/>
        </w:rPr>
      </w:pPr>
      <w:r w:rsidRPr="00012D80">
        <w:rPr>
          <w:sz w:val="18"/>
          <w:szCs w:val="18"/>
        </w:rPr>
        <w:t xml:space="preserve">Tubelite Inc. 900RW Thermal [4 1/2”] [6”] with single pour and debridged thermal barrier </w:t>
      </w:r>
      <w:r w:rsidRPr="00012D80">
        <w:rPr>
          <w:i/>
          <w:color w:val="006600"/>
          <w:sz w:val="18"/>
          <w:szCs w:val="18"/>
        </w:rPr>
        <w:t>&lt;specify one or more&gt;.</w:t>
      </w:r>
    </w:p>
    <w:p w:rsidR="00287214" w:rsidRPr="00012D80" w:rsidRDefault="00287214" w:rsidP="00287214">
      <w:pPr>
        <w:pStyle w:val="ListParagraph"/>
        <w:numPr>
          <w:ilvl w:val="1"/>
          <w:numId w:val="12"/>
        </w:numPr>
        <w:spacing w:after="200"/>
        <w:rPr>
          <w:sz w:val="18"/>
          <w:szCs w:val="18"/>
        </w:rPr>
      </w:pPr>
      <w:r w:rsidRPr="00012D80">
        <w:rPr>
          <w:sz w:val="18"/>
          <w:szCs w:val="18"/>
        </w:rPr>
        <w:t xml:space="preserve">Tubelite Inc. 900RW Ultra Thermal [4 1/2”] [6”] with dual pour and debridged thermal barriers </w:t>
      </w:r>
      <w:r w:rsidRPr="00012D80">
        <w:rPr>
          <w:i/>
          <w:color w:val="006600"/>
          <w:sz w:val="18"/>
          <w:szCs w:val="18"/>
        </w:rPr>
        <w:t>&lt;specify one or more&gt;.</w:t>
      </w:r>
    </w:p>
    <w:p w:rsidR="00287214" w:rsidRPr="00012D80" w:rsidRDefault="00287214" w:rsidP="00287214">
      <w:pPr>
        <w:pStyle w:val="ListParagraph"/>
        <w:numPr>
          <w:ilvl w:val="1"/>
          <w:numId w:val="12"/>
        </w:numPr>
        <w:spacing w:after="200"/>
        <w:rPr>
          <w:sz w:val="18"/>
          <w:szCs w:val="18"/>
        </w:rPr>
      </w:pPr>
      <w:r w:rsidRPr="00012D80">
        <w:rPr>
          <w:sz w:val="18"/>
          <w:szCs w:val="18"/>
        </w:rPr>
        <w:t>Substitutions</w:t>
      </w:r>
    </w:p>
    <w:p w:rsidR="00287214" w:rsidRPr="00012D80" w:rsidRDefault="00287214" w:rsidP="00287214">
      <w:pPr>
        <w:pStyle w:val="ListParagraph"/>
        <w:numPr>
          <w:ilvl w:val="2"/>
          <w:numId w:val="12"/>
        </w:numPr>
        <w:spacing w:after="200"/>
        <w:rPr>
          <w:sz w:val="18"/>
          <w:szCs w:val="18"/>
        </w:rPr>
      </w:pPr>
      <w:r w:rsidRPr="00012D80">
        <w:rPr>
          <w:sz w:val="18"/>
          <w:szCs w:val="18"/>
        </w:rPr>
        <w:t>Manufacturer’s products that meet specified design requirements may be considered as a substitution. Substitution requests / submittals must include the following, and be submitted at least ten (10) working days prior to the bid date.</w:t>
      </w:r>
    </w:p>
    <w:p w:rsidR="00287214" w:rsidRPr="00012D80" w:rsidRDefault="00287214" w:rsidP="00287214">
      <w:pPr>
        <w:pStyle w:val="ListParagraph"/>
        <w:numPr>
          <w:ilvl w:val="3"/>
          <w:numId w:val="12"/>
        </w:numPr>
        <w:spacing w:after="200"/>
        <w:rPr>
          <w:sz w:val="18"/>
          <w:szCs w:val="18"/>
        </w:rPr>
      </w:pPr>
      <w:r w:rsidRPr="00012D80">
        <w:rPr>
          <w:sz w:val="18"/>
          <w:szCs w:val="18"/>
        </w:rPr>
        <w:t>Submittal information must include test reports as specified in performance sections.</w:t>
      </w:r>
    </w:p>
    <w:p w:rsidR="00287214" w:rsidRPr="00012D80" w:rsidRDefault="00287214" w:rsidP="00287214">
      <w:pPr>
        <w:pStyle w:val="ListParagraph"/>
        <w:numPr>
          <w:ilvl w:val="3"/>
          <w:numId w:val="12"/>
        </w:numPr>
        <w:spacing w:after="200"/>
        <w:rPr>
          <w:sz w:val="18"/>
          <w:szCs w:val="18"/>
        </w:rPr>
      </w:pPr>
      <w:r w:rsidRPr="00012D80">
        <w:rPr>
          <w:sz w:val="18"/>
          <w:szCs w:val="18"/>
        </w:rPr>
        <w:t>Copy of manufactures warranty</w:t>
      </w:r>
    </w:p>
    <w:p w:rsidR="00287214" w:rsidRPr="00012D80" w:rsidRDefault="00287214" w:rsidP="00287214">
      <w:pPr>
        <w:pStyle w:val="ListParagraph"/>
        <w:numPr>
          <w:ilvl w:val="3"/>
          <w:numId w:val="12"/>
        </w:numPr>
        <w:spacing w:after="200"/>
        <w:rPr>
          <w:sz w:val="18"/>
          <w:szCs w:val="18"/>
        </w:rPr>
      </w:pPr>
      <w:r w:rsidRPr="00012D80">
        <w:rPr>
          <w:sz w:val="18"/>
          <w:szCs w:val="18"/>
        </w:rPr>
        <w:t>Any additional information as requested</w:t>
      </w:r>
    </w:p>
    <w:p w:rsidR="00287214" w:rsidRPr="00012D80" w:rsidRDefault="00287214" w:rsidP="00287214">
      <w:pPr>
        <w:pStyle w:val="ListParagraph"/>
        <w:numPr>
          <w:ilvl w:val="3"/>
          <w:numId w:val="12"/>
        </w:numPr>
        <w:spacing w:after="200"/>
        <w:rPr>
          <w:sz w:val="18"/>
          <w:szCs w:val="18"/>
        </w:rPr>
      </w:pPr>
      <w:r w:rsidRPr="00012D80">
        <w:rPr>
          <w:sz w:val="18"/>
          <w:szCs w:val="18"/>
        </w:rPr>
        <w:t>System details / samples</w:t>
      </w:r>
      <w:r w:rsidRPr="00012D80">
        <w:rPr>
          <w:sz w:val="18"/>
          <w:szCs w:val="18"/>
        </w:rPr>
        <w:br/>
      </w:r>
    </w:p>
    <w:p w:rsidR="00287214" w:rsidRPr="00012D80" w:rsidRDefault="00287214" w:rsidP="00287214">
      <w:pPr>
        <w:pStyle w:val="ListParagraph"/>
        <w:numPr>
          <w:ilvl w:val="1"/>
          <w:numId w:val="11"/>
        </w:numPr>
        <w:spacing w:after="200" w:line="276" w:lineRule="auto"/>
        <w:rPr>
          <w:b/>
        </w:rPr>
      </w:pPr>
      <w:r w:rsidRPr="00012D80">
        <w:rPr>
          <w:b/>
        </w:rPr>
        <w:t>ALUMINUM WINDOW WALL</w:t>
      </w:r>
    </w:p>
    <w:p w:rsidR="00287214" w:rsidRPr="00223E2D" w:rsidRDefault="00287214" w:rsidP="00287214">
      <w:pPr>
        <w:pStyle w:val="ListParagraph"/>
        <w:numPr>
          <w:ilvl w:val="0"/>
          <w:numId w:val="13"/>
        </w:numPr>
        <w:spacing w:after="200"/>
        <w:rPr>
          <w:b/>
          <w:sz w:val="18"/>
          <w:szCs w:val="18"/>
        </w:rPr>
      </w:pPr>
      <w:r w:rsidRPr="00012D80">
        <w:rPr>
          <w:sz w:val="18"/>
          <w:szCs w:val="18"/>
        </w:rPr>
        <w:t xml:space="preserve">Aluminum window wall:  </w:t>
      </w:r>
      <w:r w:rsidR="00223E2D">
        <w:rPr>
          <w:sz w:val="18"/>
          <w:szCs w:val="18"/>
        </w:rPr>
        <w:t xml:space="preserve">Shop or field </w:t>
      </w:r>
      <w:proofErr w:type="gramStart"/>
      <w:r w:rsidR="00223E2D">
        <w:rPr>
          <w:sz w:val="18"/>
          <w:szCs w:val="18"/>
        </w:rPr>
        <w:t>fabricated,</w:t>
      </w:r>
      <w:proofErr w:type="gramEnd"/>
      <w:r w:rsidR="00223E2D">
        <w:rPr>
          <w:sz w:val="18"/>
          <w:szCs w:val="18"/>
        </w:rPr>
        <w:t xml:space="preserve"> shop or field glazed, </w:t>
      </w:r>
      <w:r w:rsidRPr="00012D80">
        <w:rPr>
          <w:sz w:val="18"/>
          <w:szCs w:val="18"/>
        </w:rPr>
        <w:t>factory finished aluminum screw-spline framing members, and related flashing, anchorage and attachment devices.</w:t>
      </w:r>
    </w:p>
    <w:p w:rsidR="00223E2D" w:rsidRDefault="00223E2D" w:rsidP="00223E2D">
      <w:pPr>
        <w:pStyle w:val="ListParagraph"/>
        <w:numPr>
          <w:ilvl w:val="1"/>
          <w:numId w:val="13"/>
        </w:numPr>
        <w:spacing w:after="200"/>
        <w:rPr>
          <w:sz w:val="18"/>
          <w:szCs w:val="18"/>
        </w:rPr>
      </w:pPr>
      <w:r>
        <w:rPr>
          <w:sz w:val="18"/>
          <w:szCs w:val="18"/>
        </w:rPr>
        <w:t xml:space="preserve">System dimensions:  </w:t>
      </w:r>
    </w:p>
    <w:p w:rsidR="00223E2D" w:rsidRDefault="00223E2D" w:rsidP="00223E2D">
      <w:pPr>
        <w:pStyle w:val="ListParagraph"/>
        <w:numPr>
          <w:ilvl w:val="2"/>
          <w:numId w:val="13"/>
        </w:numPr>
        <w:spacing w:after="200"/>
        <w:rPr>
          <w:sz w:val="18"/>
          <w:szCs w:val="18"/>
        </w:rPr>
      </w:pPr>
      <w:r w:rsidRPr="00223E2D">
        <w:rPr>
          <w:sz w:val="18"/>
          <w:szCs w:val="18"/>
        </w:rPr>
        <w:t xml:space="preserve">Exterior face dimension:  2-1/4” </w:t>
      </w:r>
    </w:p>
    <w:p w:rsidR="00223E2D" w:rsidRPr="00223E2D" w:rsidRDefault="00223E2D" w:rsidP="00223E2D">
      <w:pPr>
        <w:pStyle w:val="ListParagraph"/>
        <w:numPr>
          <w:ilvl w:val="2"/>
          <w:numId w:val="13"/>
        </w:numPr>
        <w:spacing w:after="200"/>
        <w:rPr>
          <w:sz w:val="18"/>
          <w:szCs w:val="18"/>
        </w:rPr>
      </w:pPr>
      <w:r w:rsidRPr="00223E2D">
        <w:rPr>
          <w:sz w:val="18"/>
          <w:szCs w:val="18"/>
        </w:rPr>
        <w:t>Back mullions depth:  [4</w:t>
      </w:r>
      <w:r>
        <w:rPr>
          <w:sz w:val="18"/>
          <w:szCs w:val="18"/>
        </w:rPr>
        <w:t xml:space="preserve">-1/2”] </w:t>
      </w:r>
      <w:r w:rsidRPr="00223E2D">
        <w:rPr>
          <w:sz w:val="18"/>
          <w:szCs w:val="18"/>
        </w:rPr>
        <w:t>[</w:t>
      </w:r>
      <w:r>
        <w:rPr>
          <w:sz w:val="18"/>
          <w:szCs w:val="18"/>
        </w:rPr>
        <w:t>6”]</w:t>
      </w:r>
      <w:r w:rsidRPr="00223E2D">
        <w:rPr>
          <w:i/>
          <w:color w:val="006600"/>
          <w:sz w:val="18"/>
          <w:szCs w:val="18"/>
        </w:rPr>
        <w:t xml:space="preserve"> &lt;select&gt;</w:t>
      </w:r>
    </w:p>
    <w:p w:rsidR="00223E2D" w:rsidRPr="000C4ACB" w:rsidRDefault="00223E2D" w:rsidP="00223E2D">
      <w:pPr>
        <w:pStyle w:val="ListParagraph"/>
        <w:numPr>
          <w:ilvl w:val="2"/>
          <w:numId w:val="13"/>
        </w:numPr>
        <w:spacing w:after="200"/>
        <w:rPr>
          <w:sz w:val="18"/>
          <w:szCs w:val="18"/>
        </w:rPr>
      </w:pPr>
      <w:r w:rsidRPr="000C4ACB">
        <w:rPr>
          <w:sz w:val="18"/>
          <w:szCs w:val="18"/>
        </w:rPr>
        <w:t>Corner mullions</w:t>
      </w:r>
    </w:p>
    <w:p w:rsidR="00223E2D" w:rsidRPr="000C4ACB" w:rsidRDefault="00223E2D" w:rsidP="00223E2D">
      <w:pPr>
        <w:pStyle w:val="ListParagraph"/>
        <w:numPr>
          <w:ilvl w:val="3"/>
          <w:numId w:val="13"/>
        </w:numPr>
        <w:spacing w:after="200"/>
        <w:rPr>
          <w:sz w:val="18"/>
          <w:szCs w:val="18"/>
        </w:rPr>
      </w:pPr>
      <w:r w:rsidRPr="000C4ACB">
        <w:rPr>
          <w:sz w:val="18"/>
          <w:szCs w:val="18"/>
        </w:rPr>
        <w:t xml:space="preserve"> 90</w:t>
      </w:r>
      <w:r w:rsidRPr="000C4ACB">
        <w:rPr>
          <w:sz w:val="18"/>
          <w:szCs w:val="18"/>
          <w:vertAlign w:val="superscript"/>
        </w:rPr>
        <w:t>o</w:t>
      </w:r>
      <w:r w:rsidRPr="000C4ACB">
        <w:rPr>
          <w:sz w:val="18"/>
          <w:szCs w:val="18"/>
        </w:rPr>
        <w:t>:   [inside][outside]</w:t>
      </w:r>
      <w:r>
        <w:rPr>
          <w:sz w:val="18"/>
          <w:szCs w:val="18"/>
        </w:rPr>
        <w:t>[</w:t>
      </w:r>
      <w:r w:rsidRPr="000C4ACB">
        <w:rPr>
          <w:sz w:val="18"/>
          <w:szCs w:val="18"/>
        </w:rPr>
        <w:t xml:space="preserve"> </w:t>
      </w:r>
      <w:r w:rsidRPr="000C4ACB">
        <w:rPr>
          <w:i/>
          <w:color w:val="006600"/>
          <w:sz w:val="18"/>
          <w:szCs w:val="18"/>
        </w:rPr>
        <w:t>&lt;select&gt;</w:t>
      </w:r>
    </w:p>
    <w:p w:rsidR="00223E2D" w:rsidRPr="000C4ACB" w:rsidRDefault="00223E2D" w:rsidP="00223E2D">
      <w:pPr>
        <w:pStyle w:val="ListParagraph"/>
        <w:numPr>
          <w:ilvl w:val="1"/>
          <w:numId w:val="13"/>
        </w:numPr>
        <w:spacing w:after="200"/>
        <w:rPr>
          <w:sz w:val="18"/>
          <w:szCs w:val="18"/>
        </w:rPr>
      </w:pPr>
      <w:r w:rsidRPr="000C4ACB">
        <w:rPr>
          <w:sz w:val="18"/>
          <w:szCs w:val="18"/>
        </w:rPr>
        <w:lastRenderedPageBreak/>
        <w:t>Glazing:</w:t>
      </w:r>
    </w:p>
    <w:p w:rsidR="00223E2D" w:rsidRPr="00E86224" w:rsidRDefault="00223E2D" w:rsidP="00223E2D">
      <w:pPr>
        <w:pStyle w:val="ListParagraph"/>
        <w:numPr>
          <w:ilvl w:val="2"/>
          <w:numId w:val="13"/>
        </w:numPr>
        <w:spacing w:after="200"/>
        <w:rPr>
          <w:sz w:val="18"/>
          <w:szCs w:val="18"/>
        </w:rPr>
      </w:pPr>
      <w:r w:rsidRPr="00E86224">
        <w:rPr>
          <w:sz w:val="18"/>
          <w:szCs w:val="18"/>
        </w:rPr>
        <w:t xml:space="preserve">Position: face of glass setback from exterior </w:t>
      </w:r>
      <w:r>
        <w:rPr>
          <w:sz w:val="18"/>
          <w:szCs w:val="18"/>
        </w:rPr>
        <w:t xml:space="preserve">1/2” </w:t>
      </w:r>
    </w:p>
    <w:p w:rsidR="00223E2D" w:rsidRPr="00E86224" w:rsidRDefault="00223E2D" w:rsidP="00223E2D">
      <w:pPr>
        <w:pStyle w:val="ListParagraph"/>
        <w:numPr>
          <w:ilvl w:val="2"/>
          <w:numId w:val="13"/>
        </w:numPr>
        <w:spacing w:after="200"/>
        <w:rPr>
          <w:sz w:val="18"/>
          <w:szCs w:val="18"/>
        </w:rPr>
      </w:pPr>
      <w:r w:rsidRPr="00E86224">
        <w:rPr>
          <w:sz w:val="18"/>
          <w:szCs w:val="18"/>
        </w:rPr>
        <w:t>T</w:t>
      </w:r>
      <w:r>
        <w:rPr>
          <w:sz w:val="18"/>
          <w:szCs w:val="18"/>
        </w:rPr>
        <w:t>hickness:  1” [1-1/16”] [1-1/8”]</w:t>
      </w:r>
      <w:r w:rsidRPr="00E86224">
        <w:rPr>
          <w:i/>
          <w:color w:val="006600"/>
          <w:sz w:val="18"/>
          <w:szCs w:val="18"/>
        </w:rPr>
        <w:t>&lt;select&gt;</w:t>
      </w:r>
    </w:p>
    <w:p w:rsidR="004E6B02" w:rsidRPr="004E6B02" w:rsidRDefault="00223E2D" w:rsidP="004E6B02">
      <w:pPr>
        <w:pStyle w:val="ListParagraph"/>
        <w:numPr>
          <w:ilvl w:val="2"/>
          <w:numId w:val="13"/>
        </w:numPr>
        <w:spacing w:after="200"/>
        <w:rPr>
          <w:b/>
          <w:sz w:val="18"/>
          <w:szCs w:val="18"/>
        </w:rPr>
      </w:pPr>
      <w:r w:rsidRPr="004E6B02">
        <w:rPr>
          <w:sz w:val="18"/>
          <w:szCs w:val="18"/>
        </w:rPr>
        <w:t xml:space="preserve">Method:  </w:t>
      </w:r>
      <w:r w:rsidR="004E6B02" w:rsidRPr="004E6B02">
        <w:rPr>
          <w:sz w:val="18"/>
          <w:szCs w:val="18"/>
        </w:rPr>
        <w:t xml:space="preserve">System to be inside glazed, outside </w:t>
      </w:r>
      <w:proofErr w:type="gramStart"/>
      <w:r w:rsidR="004E6B02" w:rsidRPr="004E6B02">
        <w:rPr>
          <w:sz w:val="18"/>
          <w:szCs w:val="18"/>
        </w:rPr>
        <w:t>glazed,</w:t>
      </w:r>
      <w:proofErr w:type="gramEnd"/>
      <w:r w:rsidR="004E6B02" w:rsidRPr="004E6B02">
        <w:rPr>
          <w:sz w:val="18"/>
          <w:szCs w:val="18"/>
        </w:rPr>
        <w:t xml:space="preserve"> or a combination of both as indicated on drawings and details.</w:t>
      </w:r>
    </w:p>
    <w:p w:rsidR="004E6B02" w:rsidRDefault="00223E2D" w:rsidP="00223E2D">
      <w:pPr>
        <w:pStyle w:val="ListParagraph"/>
        <w:numPr>
          <w:ilvl w:val="1"/>
          <w:numId w:val="13"/>
        </w:numPr>
        <w:spacing w:after="200"/>
        <w:rPr>
          <w:sz w:val="18"/>
          <w:szCs w:val="18"/>
        </w:rPr>
      </w:pPr>
      <w:r w:rsidRPr="00E86224">
        <w:rPr>
          <w:sz w:val="18"/>
          <w:szCs w:val="18"/>
        </w:rPr>
        <w:t xml:space="preserve">Thermal barrier:  </w:t>
      </w:r>
    </w:p>
    <w:p w:rsidR="00223E2D" w:rsidRPr="004E6B02" w:rsidRDefault="004E6B02" w:rsidP="004E6B02">
      <w:pPr>
        <w:pStyle w:val="ListParagraph"/>
        <w:numPr>
          <w:ilvl w:val="2"/>
          <w:numId w:val="13"/>
        </w:numPr>
        <w:spacing w:after="200"/>
        <w:rPr>
          <w:sz w:val="18"/>
          <w:szCs w:val="18"/>
        </w:rPr>
      </w:pPr>
      <w:r w:rsidRPr="004E6B02">
        <w:rPr>
          <w:sz w:val="18"/>
          <w:szCs w:val="18"/>
        </w:rPr>
        <w:t xml:space="preserve">Single or dual pour and </w:t>
      </w:r>
      <w:proofErr w:type="spellStart"/>
      <w:r w:rsidRPr="004E6B02">
        <w:rPr>
          <w:sz w:val="18"/>
          <w:szCs w:val="18"/>
        </w:rPr>
        <w:t>debridge</w:t>
      </w:r>
      <w:proofErr w:type="spellEnd"/>
      <w:r w:rsidRPr="004E6B02">
        <w:rPr>
          <w:sz w:val="18"/>
          <w:szCs w:val="18"/>
        </w:rPr>
        <w:t xml:space="preserve"> </w:t>
      </w:r>
      <w:r w:rsidR="00223E2D" w:rsidRPr="004E6B02">
        <w:rPr>
          <w:sz w:val="18"/>
          <w:szCs w:val="18"/>
        </w:rPr>
        <w:br/>
      </w:r>
    </w:p>
    <w:p w:rsidR="00223E2D" w:rsidRPr="00012D80" w:rsidRDefault="00223E2D" w:rsidP="00223E2D">
      <w:pPr>
        <w:pStyle w:val="ListParagraph"/>
        <w:numPr>
          <w:ilvl w:val="1"/>
          <w:numId w:val="11"/>
        </w:numPr>
        <w:spacing w:after="200" w:line="276" w:lineRule="auto"/>
        <w:rPr>
          <w:b/>
        </w:rPr>
      </w:pPr>
      <w:r w:rsidRPr="00012D80">
        <w:rPr>
          <w:b/>
        </w:rPr>
        <w:t>FINISHES</w:t>
      </w:r>
    </w:p>
    <w:p w:rsidR="00223E2D" w:rsidRPr="0096447C" w:rsidRDefault="00223E2D" w:rsidP="00223E2D">
      <w:pPr>
        <w:pStyle w:val="ListParagraph"/>
        <w:numPr>
          <w:ilvl w:val="0"/>
          <w:numId w:val="30"/>
        </w:numPr>
        <w:spacing w:after="200"/>
        <w:rPr>
          <w:sz w:val="18"/>
          <w:szCs w:val="18"/>
        </w:rPr>
      </w:pPr>
      <w:r>
        <w:rPr>
          <w:sz w:val="18"/>
          <w:szCs w:val="18"/>
        </w:rPr>
        <w:t xml:space="preserve">Finish all exposed areas of aluminum ribbon window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223E2D" w:rsidTr="00223E2D">
        <w:trPr>
          <w:trHeight w:val="305"/>
        </w:trPr>
        <w:tc>
          <w:tcPr>
            <w:tcW w:w="1548" w:type="dxa"/>
            <w:shd w:val="pct15" w:color="auto" w:fill="auto"/>
            <w:vAlign w:val="center"/>
          </w:tcPr>
          <w:p w:rsidR="00223E2D" w:rsidRPr="00667E97" w:rsidRDefault="00223E2D" w:rsidP="00223E2D">
            <w:pPr>
              <w:jc w:val="center"/>
              <w:rPr>
                <w:b/>
              </w:rPr>
            </w:pPr>
            <w:r w:rsidRPr="00667E97">
              <w:rPr>
                <w:b/>
                <w:sz w:val="18"/>
                <w:szCs w:val="18"/>
              </w:rPr>
              <w:t>SPECIFICATION</w:t>
            </w:r>
          </w:p>
        </w:tc>
        <w:tc>
          <w:tcPr>
            <w:tcW w:w="3150" w:type="dxa"/>
            <w:shd w:val="pct15" w:color="auto" w:fill="auto"/>
            <w:vAlign w:val="center"/>
          </w:tcPr>
          <w:p w:rsidR="00223E2D" w:rsidRPr="00667E97" w:rsidRDefault="00223E2D" w:rsidP="00223E2D">
            <w:pPr>
              <w:jc w:val="center"/>
              <w:rPr>
                <w:b/>
              </w:rPr>
            </w:pPr>
            <w:r w:rsidRPr="00667E97">
              <w:rPr>
                <w:b/>
                <w:sz w:val="18"/>
                <w:szCs w:val="18"/>
              </w:rPr>
              <w:t>DESCRIPTION</w:t>
            </w:r>
          </w:p>
        </w:tc>
        <w:tc>
          <w:tcPr>
            <w:tcW w:w="1800" w:type="dxa"/>
            <w:shd w:val="pct15" w:color="auto" w:fill="auto"/>
            <w:vAlign w:val="center"/>
          </w:tcPr>
          <w:p w:rsidR="00223E2D" w:rsidRPr="00667E97" w:rsidRDefault="00223E2D" w:rsidP="00223E2D">
            <w:pPr>
              <w:jc w:val="center"/>
              <w:rPr>
                <w:b/>
              </w:rPr>
            </w:pPr>
            <w:r w:rsidRPr="00667E97">
              <w:rPr>
                <w:b/>
                <w:sz w:val="18"/>
                <w:szCs w:val="18"/>
              </w:rPr>
              <w:t>DESIGNATION</w:t>
            </w:r>
          </w:p>
        </w:tc>
        <w:tc>
          <w:tcPr>
            <w:tcW w:w="3780" w:type="dxa"/>
            <w:shd w:val="pct15" w:color="auto" w:fill="auto"/>
            <w:vAlign w:val="center"/>
          </w:tcPr>
          <w:p w:rsidR="00223E2D" w:rsidRPr="00667E97" w:rsidRDefault="00223E2D" w:rsidP="00223E2D">
            <w:pPr>
              <w:jc w:val="center"/>
              <w:rPr>
                <w:b/>
              </w:rPr>
            </w:pPr>
            <w:r w:rsidRPr="00667E97">
              <w:rPr>
                <w:b/>
                <w:sz w:val="18"/>
                <w:szCs w:val="18"/>
              </w:rPr>
              <w:t>COLOR</w:t>
            </w:r>
          </w:p>
        </w:tc>
      </w:tr>
      <w:tr w:rsidR="00223E2D" w:rsidTr="00223E2D">
        <w:trPr>
          <w:trHeight w:val="404"/>
        </w:trPr>
        <w:tc>
          <w:tcPr>
            <w:tcW w:w="1548" w:type="dxa"/>
            <w:vAlign w:val="center"/>
          </w:tcPr>
          <w:p w:rsidR="00223E2D" w:rsidRDefault="00223E2D" w:rsidP="00223E2D">
            <w:r>
              <w:rPr>
                <w:sz w:val="18"/>
                <w:szCs w:val="18"/>
              </w:rPr>
              <w:t>AAMA 2605</w:t>
            </w:r>
          </w:p>
        </w:tc>
        <w:tc>
          <w:tcPr>
            <w:tcW w:w="3150" w:type="dxa"/>
            <w:vAlign w:val="center"/>
          </w:tcPr>
          <w:p w:rsidR="00223E2D" w:rsidRPr="006E3353" w:rsidRDefault="00223E2D" w:rsidP="00223E2D">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223E2D" w:rsidRDefault="00223E2D" w:rsidP="00223E2D">
            <w:r>
              <w:rPr>
                <w:sz w:val="18"/>
                <w:szCs w:val="18"/>
              </w:rPr>
              <w:t>Exterior Paint</w:t>
            </w:r>
          </w:p>
        </w:tc>
        <w:tc>
          <w:tcPr>
            <w:tcW w:w="3780" w:type="dxa"/>
            <w:vAlign w:val="center"/>
          </w:tcPr>
          <w:p w:rsidR="00223E2D" w:rsidRPr="001A01C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rsidTr="00223E2D">
        <w:trPr>
          <w:trHeight w:val="449"/>
        </w:trPr>
        <w:tc>
          <w:tcPr>
            <w:tcW w:w="1548" w:type="dxa"/>
            <w:vAlign w:val="center"/>
          </w:tcPr>
          <w:p w:rsidR="00223E2D" w:rsidRDefault="00223E2D" w:rsidP="00223E2D">
            <w:r>
              <w:rPr>
                <w:sz w:val="18"/>
                <w:szCs w:val="18"/>
              </w:rPr>
              <w:t>AAMA 2604</w:t>
            </w:r>
          </w:p>
        </w:tc>
        <w:tc>
          <w:tcPr>
            <w:tcW w:w="3150" w:type="dxa"/>
            <w:vAlign w:val="center"/>
          </w:tcPr>
          <w:p w:rsidR="00223E2D" w:rsidRDefault="00223E2D" w:rsidP="00223E2D">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223E2D" w:rsidRDefault="00223E2D" w:rsidP="00223E2D">
            <w:r>
              <w:rPr>
                <w:sz w:val="18"/>
                <w:szCs w:val="18"/>
              </w:rPr>
              <w:t>Exterior Paint</w:t>
            </w:r>
          </w:p>
        </w:tc>
        <w:tc>
          <w:tcPr>
            <w:tcW w:w="3780" w:type="dxa"/>
            <w:vAlign w:val="center"/>
          </w:tcPr>
          <w:p w:rsidR="00223E2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rsidTr="00223E2D">
        <w:trPr>
          <w:trHeight w:val="422"/>
        </w:trPr>
        <w:tc>
          <w:tcPr>
            <w:tcW w:w="1548" w:type="dxa"/>
            <w:vAlign w:val="center"/>
          </w:tcPr>
          <w:p w:rsidR="00223E2D" w:rsidRDefault="00223E2D" w:rsidP="00223E2D">
            <w:r>
              <w:rPr>
                <w:sz w:val="18"/>
                <w:szCs w:val="18"/>
              </w:rPr>
              <w:t>AAMA 2603</w:t>
            </w:r>
          </w:p>
        </w:tc>
        <w:tc>
          <w:tcPr>
            <w:tcW w:w="3150" w:type="dxa"/>
            <w:vAlign w:val="center"/>
          </w:tcPr>
          <w:p w:rsidR="00223E2D" w:rsidRDefault="00223E2D" w:rsidP="00223E2D">
            <w:r>
              <w:rPr>
                <w:sz w:val="18"/>
                <w:szCs w:val="18"/>
              </w:rPr>
              <w:t>Baked enamel</w:t>
            </w:r>
          </w:p>
        </w:tc>
        <w:tc>
          <w:tcPr>
            <w:tcW w:w="1800" w:type="dxa"/>
            <w:vAlign w:val="center"/>
          </w:tcPr>
          <w:p w:rsidR="00223E2D" w:rsidRDefault="00223E2D" w:rsidP="00223E2D">
            <w:r>
              <w:rPr>
                <w:sz w:val="18"/>
                <w:szCs w:val="18"/>
              </w:rPr>
              <w:t>Interior Paint</w:t>
            </w:r>
          </w:p>
        </w:tc>
        <w:tc>
          <w:tcPr>
            <w:tcW w:w="3780" w:type="dxa"/>
            <w:vAlign w:val="center"/>
          </w:tcPr>
          <w:p w:rsidR="00223E2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rsidTr="00223E2D">
        <w:trPr>
          <w:trHeight w:val="800"/>
        </w:trPr>
        <w:tc>
          <w:tcPr>
            <w:tcW w:w="1548" w:type="dxa"/>
            <w:vAlign w:val="center"/>
          </w:tcPr>
          <w:p w:rsidR="00223E2D" w:rsidRDefault="00223E2D" w:rsidP="00223E2D">
            <w:r>
              <w:rPr>
                <w:sz w:val="18"/>
                <w:szCs w:val="18"/>
              </w:rPr>
              <w:t>AAMA 611</w:t>
            </w:r>
          </w:p>
        </w:tc>
        <w:tc>
          <w:tcPr>
            <w:tcW w:w="3150" w:type="dxa"/>
            <w:vAlign w:val="center"/>
          </w:tcPr>
          <w:p w:rsidR="00223E2D" w:rsidRDefault="00223E2D" w:rsidP="00223E2D">
            <w:pPr>
              <w:rPr>
                <w:sz w:val="18"/>
                <w:szCs w:val="18"/>
              </w:rPr>
            </w:pPr>
            <w:r>
              <w:rPr>
                <w:sz w:val="18"/>
                <w:szCs w:val="18"/>
              </w:rPr>
              <w:t>Class I - Color anodize coating,</w:t>
            </w:r>
          </w:p>
          <w:p w:rsidR="00223E2D" w:rsidRDefault="00223E2D" w:rsidP="00223E2D">
            <w:r>
              <w:rPr>
                <w:sz w:val="18"/>
                <w:szCs w:val="18"/>
              </w:rPr>
              <w:t>Eco-friendly etch (0.7 mils thick min)</w:t>
            </w:r>
          </w:p>
        </w:tc>
        <w:tc>
          <w:tcPr>
            <w:tcW w:w="1800" w:type="dxa"/>
            <w:vAlign w:val="center"/>
          </w:tcPr>
          <w:p w:rsidR="00223E2D" w:rsidRDefault="00223E2D" w:rsidP="00223E2D">
            <w:r>
              <w:rPr>
                <w:sz w:val="18"/>
                <w:szCs w:val="18"/>
              </w:rPr>
              <w:t>AA-M10C21A44</w:t>
            </w:r>
          </w:p>
        </w:tc>
        <w:tc>
          <w:tcPr>
            <w:tcW w:w="3780" w:type="dxa"/>
            <w:vAlign w:val="center"/>
          </w:tcPr>
          <w:p w:rsidR="00223E2D" w:rsidRDefault="00223E2D" w:rsidP="00223E2D">
            <w:r>
              <w:rPr>
                <w:sz w:val="18"/>
                <w:szCs w:val="18"/>
              </w:rPr>
              <w:t xml:space="preserve">[Light Bronze],[Medium Bronze],[Dark Bronze] [Extra Dark Bronze] [Black],[Champagne], [Light 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223E2D" w:rsidTr="00223E2D">
        <w:trPr>
          <w:trHeight w:val="557"/>
        </w:trPr>
        <w:tc>
          <w:tcPr>
            <w:tcW w:w="1548" w:type="dxa"/>
            <w:vAlign w:val="center"/>
          </w:tcPr>
          <w:p w:rsidR="00223E2D" w:rsidRDefault="00223E2D" w:rsidP="00223E2D">
            <w:r>
              <w:rPr>
                <w:sz w:val="18"/>
                <w:szCs w:val="18"/>
              </w:rPr>
              <w:t>AAMA 611</w:t>
            </w:r>
          </w:p>
        </w:tc>
        <w:tc>
          <w:tcPr>
            <w:tcW w:w="3150" w:type="dxa"/>
            <w:vAlign w:val="center"/>
          </w:tcPr>
          <w:p w:rsidR="00223E2D" w:rsidRDefault="00223E2D" w:rsidP="00223E2D">
            <w:pPr>
              <w:rPr>
                <w:sz w:val="18"/>
                <w:szCs w:val="18"/>
              </w:rPr>
            </w:pPr>
            <w:r>
              <w:rPr>
                <w:sz w:val="18"/>
                <w:szCs w:val="18"/>
              </w:rPr>
              <w:t>Class I  - Clear anodize coating,</w:t>
            </w:r>
          </w:p>
          <w:p w:rsidR="00223E2D" w:rsidRDefault="00223E2D" w:rsidP="00223E2D">
            <w:r>
              <w:rPr>
                <w:sz w:val="18"/>
                <w:szCs w:val="18"/>
              </w:rPr>
              <w:t>Eco-friendly etch (0.7 mils thick min)</w:t>
            </w:r>
          </w:p>
        </w:tc>
        <w:tc>
          <w:tcPr>
            <w:tcW w:w="1800" w:type="dxa"/>
            <w:vAlign w:val="center"/>
          </w:tcPr>
          <w:p w:rsidR="00223E2D" w:rsidRDefault="00223E2D" w:rsidP="00223E2D">
            <w:r>
              <w:rPr>
                <w:sz w:val="18"/>
                <w:szCs w:val="18"/>
              </w:rPr>
              <w:t>AA-M10C21A41</w:t>
            </w:r>
          </w:p>
        </w:tc>
        <w:tc>
          <w:tcPr>
            <w:tcW w:w="3780" w:type="dxa"/>
            <w:vAlign w:val="center"/>
          </w:tcPr>
          <w:p w:rsidR="00223E2D" w:rsidRDefault="00223E2D" w:rsidP="00223E2D">
            <w:r>
              <w:rPr>
                <w:sz w:val="18"/>
                <w:szCs w:val="18"/>
              </w:rPr>
              <w:t>Clear</w:t>
            </w:r>
          </w:p>
        </w:tc>
      </w:tr>
      <w:tr w:rsidR="00223E2D" w:rsidTr="00223E2D">
        <w:trPr>
          <w:trHeight w:val="557"/>
        </w:trPr>
        <w:tc>
          <w:tcPr>
            <w:tcW w:w="1548" w:type="dxa"/>
            <w:vAlign w:val="center"/>
          </w:tcPr>
          <w:p w:rsidR="00223E2D" w:rsidRDefault="00223E2D" w:rsidP="00223E2D">
            <w:r>
              <w:rPr>
                <w:sz w:val="18"/>
                <w:szCs w:val="18"/>
              </w:rPr>
              <w:t>AAMA 611</w:t>
            </w:r>
          </w:p>
        </w:tc>
        <w:tc>
          <w:tcPr>
            <w:tcW w:w="3150" w:type="dxa"/>
            <w:vAlign w:val="center"/>
          </w:tcPr>
          <w:p w:rsidR="00223E2D" w:rsidRDefault="00223E2D" w:rsidP="00223E2D">
            <w:r>
              <w:rPr>
                <w:sz w:val="18"/>
                <w:szCs w:val="18"/>
              </w:rPr>
              <w:t>Class II  - Clear anodize coating</w:t>
            </w:r>
            <w:r>
              <w:rPr>
                <w:sz w:val="18"/>
                <w:szCs w:val="18"/>
              </w:rPr>
              <w:br/>
              <w:t>Eco-friendly etch (0.4 mils thick min)</w:t>
            </w:r>
            <w:r>
              <w:rPr>
                <w:sz w:val="18"/>
                <w:szCs w:val="18"/>
              </w:rPr>
              <w:tab/>
            </w:r>
          </w:p>
        </w:tc>
        <w:tc>
          <w:tcPr>
            <w:tcW w:w="1800" w:type="dxa"/>
            <w:vAlign w:val="center"/>
          </w:tcPr>
          <w:p w:rsidR="00223E2D" w:rsidRDefault="00223E2D" w:rsidP="00223E2D">
            <w:r>
              <w:rPr>
                <w:sz w:val="18"/>
                <w:szCs w:val="18"/>
              </w:rPr>
              <w:t>AA-M10C21A31</w:t>
            </w:r>
          </w:p>
        </w:tc>
        <w:tc>
          <w:tcPr>
            <w:tcW w:w="3780" w:type="dxa"/>
            <w:vAlign w:val="center"/>
          </w:tcPr>
          <w:p w:rsidR="00223E2D" w:rsidRDefault="00223E2D" w:rsidP="00223E2D">
            <w:r>
              <w:rPr>
                <w:sz w:val="18"/>
                <w:szCs w:val="18"/>
              </w:rPr>
              <w:t>Clear</w:t>
            </w:r>
          </w:p>
        </w:tc>
      </w:tr>
    </w:tbl>
    <w:p w:rsidR="00223E2D" w:rsidRDefault="00223E2D" w:rsidP="00223E2D">
      <w:pPr>
        <w:pStyle w:val="ListParagraph"/>
        <w:numPr>
          <w:ilvl w:val="0"/>
          <w:numId w:val="31"/>
        </w:numPr>
        <w:spacing w:before="240" w:after="200"/>
        <w:rPr>
          <w:sz w:val="18"/>
          <w:szCs w:val="18"/>
        </w:rPr>
      </w:pPr>
      <w:r>
        <w:rPr>
          <w:sz w:val="18"/>
          <w:szCs w:val="18"/>
        </w:rPr>
        <w:t xml:space="preserve">Combination anodic oxide and transparent organic coatings as defined in AAMA 612 are not equivalent substitutions for the AAMA 611 anodized finishes shown above due to surface hardness disparities. </w:t>
      </w:r>
    </w:p>
    <w:p w:rsidR="00223E2D" w:rsidRPr="00CC23BF" w:rsidRDefault="00223E2D" w:rsidP="00223E2D">
      <w:pPr>
        <w:pStyle w:val="ListParagraph"/>
        <w:numPr>
          <w:ilvl w:val="0"/>
          <w:numId w:val="31"/>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223E2D" w:rsidRDefault="00223E2D" w:rsidP="00223E2D">
      <w:pPr>
        <w:pStyle w:val="ListParagraph"/>
        <w:numPr>
          <w:ilvl w:val="0"/>
          <w:numId w:val="31"/>
        </w:numPr>
        <w:spacing w:after="200"/>
        <w:rPr>
          <w:sz w:val="18"/>
          <w:szCs w:val="18"/>
        </w:rPr>
      </w:pPr>
      <w:r>
        <w:rPr>
          <w:sz w:val="18"/>
          <w:szCs w:val="18"/>
        </w:rPr>
        <w:t>Verify accuracy of components, quantities, and sizes prior to application of finishes.</w:t>
      </w:r>
    </w:p>
    <w:p w:rsidR="00223E2D" w:rsidRDefault="00223E2D" w:rsidP="00223E2D">
      <w:pPr>
        <w:pStyle w:val="ListParagraph"/>
        <w:numPr>
          <w:ilvl w:val="0"/>
          <w:numId w:val="31"/>
        </w:numPr>
        <w:spacing w:after="200"/>
        <w:rPr>
          <w:sz w:val="18"/>
          <w:szCs w:val="18"/>
        </w:rPr>
      </w:pPr>
      <w:r>
        <w:rPr>
          <w:sz w:val="18"/>
          <w:szCs w:val="18"/>
        </w:rPr>
        <w:t>Applicator – PVDF Based Finishes:</w:t>
      </w:r>
    </w:p>
    <w:p w:rsidR="00223E2D" w:rsidRDefault="00223E2D" w:rsidP="00223E2D">
      <w:pPr>
        <w:pStyle w:val="ListParagraph"/>
        <w:numPr>
          <w:ilvl w:val="1"/>
          <w:numId w:val="31"/>
        </w:numPr>
        <w:spacing w:after="200"/>
        <w:rPr>
          <w:sz w:val="18"/>
          <w:szCs w:val="18"/>
        </w:rPr>
      </w:pPr>
      <w:r>
        <w:rPr>
          <w:sz w:val="18"/>
          <w:szCs w:val="18"/>
        </w:rPr>
        <w:t>Use regenerative thermal oxidizer to destroy VOC’s.</w:t>
      </w:r>
    </w:p>
    <w:p w:rsidR="00223E2D" w:rsidRDefault="00223E2D" w:rsidP="00223E2D">
      <w:pPr>
        <w:pStyle w:val="ListParagraph"/>
        <w:numPr>
          <w:ilvl w:val="1"/>
          <w:numId w:val="31"/>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223E2D" w:rsidRDefault="00223E2D" w:rsidP="00223E2D">
      <w:pPr>
        <w:pStyle w:val="ListParagraph"/>
        <w:numPr>
          <w:ilvl w:val="1"/>
          <w:numId w:val="31"/>
        </w:numPr>
        <w:spacing w:after="200"/>
        <w:rPr>
          <w:sz w:val="18"/>
          <w:szCs w:val="18"/>
        </w:rPr>
      </w:pPr>
      <w:r>
        <w:rPr>
          <w:sz w:val="18"/>
          <w:szCs w:val="18"/>
        </w:rPr>
        <w:t>Possess in-house blending capabilities, allow for only specific amount of paint needed for each project.</w:t>
      </w:r>
    </w:p>
    <w:p w:rsidR="00223E2D" w:rsidRDefault="00223E2D" w:rsidP="00223E2D">
      <w:pPr>
        <w:pStyle w:val="ListParagraph"/>
        <w:numPr>
          <w:ilvl w:val="1"/>
          <w:numId w:val="31"/>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223E2D" w:rsidRPr="00CC23BF" w:rsidRDefault="00223E2D" w:rsidP="00223E2D">
      <w:pPr>
        <w:pStyle w:val="ListParagraph"/>
        <w:numPr>
          <w:ilvl w:val="1"/>
          <w:numId w:val="31"/>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223E2D" w:rsidRPr="0080718A" w:rsidRDefault="00223E2D" w:rsidP="00223E2D">
      <w:pPr>
        <w:pStyle w:val="ListParagraph"/>
        <w:numPr>
          <w:ilvl w:val="1"/>
          <w:numId w:val="31"/>
        </w:numPr>
        <w:spacing w:after="200"/>
        <w:rPr>
          <w:sz w:val="18"/>
          <w:szCs w:val="18"/>
        </w:rPr>
      </w:pPr>
      <w:r w:rsidRPr="00CC23BF">
        <w:rPr>
          <w:rFonts w:cs="Arial"/>
          <w:sz w:val="18"/>
          <w:szCs w:val="18"/>
        </w:rPr>
        <w:t>Utilize documented quality control protocol in accordance with AAMA procedures.</w:t>
      </w:r>
    </w:p>
    <w:p w:rsidR="00223E2D" w:rsidRPr="0080718A" w:rsidRDefault="00223E2D" w:rsidP="00223E2D">
      <w:pPr>
        <w:pStyle w:val="ListParagraph"/>
        <w:numPr>
          <w:ilvl w:val="0"/>
          <w:numId w:val="31"/>
        </w:numPr>
        <w:spacing w:after="200"/>
        <w:rPr>
          <w:sz w:val="18"/>
          <w:szCs w:val="18"/>
        </w:rPr>
      </w:pPr>
      <w:r>
        <w:rPr>
          <w:rFonts w:cs="Arial"/>
          <w:sz w:val="18"/>
          <w:szCs w:val="18"/>
        </w:rPr>
        <w:t>Applicator – Anodize Finishes</w:t>
      </w:r>
    </w:p>
    <w:p w:rsidR="00223E2D" w:rsidRDefault="00223E2D" w:rsidP="00223E2D">
      <w:pPr>
        <w:pStyle w:val="ListParagraph"/>
        <w:numPr>
          <w:ilvl w:val="1"/>
          <w:numId w:val="31"/>
        </w:numPr>
        <w:spacing w:after="200"/>
        <w:rPr>
          <w:sz w:val="18"/>
          <w:szCs w:val="18"/>
        </w:rPr>
      </w:pPr>
      <w:r>
        <w:rPr>
          <w:sz w:val="18"/>
          <w:szCs w:val="18"/>
        </w:rPr>
        <w:t>Offer both standard eco-friendly (acid) and optional caustic (traditional) etching technologies.</w:t>
      </w:r>
    </w:p>
    <w:p w:rsidR="00223E2D" w:rsidRDefault="00223E2D" w:rsidP="00223E2D">
      <w:pPr>
        <w:pStyle w:val="ListParagraph"/>
        <w:numPr>
          <w:ilvl w:val="1"/>
          <w:numId w:val="31"/>
        </w:numPr>
        <w:spacing w:after="200"/>
        <w:rPr>
          <w:sz w:val="18"/>
          <w:szCs w:val="18"/>
        </w:rPr>
      </w:pPr>
      <w:r>
        <w:rPr>
          <w:sz w:val="18"/>
          <w:szCs w:val="18"/>
        </w:rPr>
        <w:t>Utilize fully automated, computer-controlled process lines for consistency through Project.</w:t>
      </w:r>
    </w:p>
    <w:p w:rsidR="00223E2D" w:rsidRDefault="00223E2D" w:rsidP="00223E2D">
      <w:pPr>
        <w:pStyle w:val="ListParagraph"/>
        <w:numPr>
          <w:ilvl w:val="1"/>
          <w:numId w:val="31"/>
        </w:numPr>
        <w:spacing w:after="200"/>
        <w:rPr>
          <w:sz w:val="18"/>
          <w:szCs w:val="18"/>
        </w:rPr>
      </w:pPr>
      <w:r>
        <w:rPr>
          <w:sz w:val="18"/>
          <w:szCs w:val="18"/>
        </w:rPr>
        <w:t>Utilize documented quality control protocol in accordance with AAMA 611 procedures.</w:t>
      </w:r>
    </w:p>
    <w:p w:rsidR="00223E2D" w:rsidRDefault="00223E2D" w:rsidP="00223E2D">
      <w:pPr>
        <w:pStyle w:val="ListParagraph"/>
        <w:numPr>
          <w:ilvl w:val="2"/>
          <w:numId w:val="31"/>
        </w:numPr>
        <w:spacing w:after="200"/>
        <w:rPr>
          <w:sz w:val="18"/>
          <w:szCs w:val="18"/>
        </w:rPr>
      </w:pPr>
      <w:r>
        <w:rPr>
          <w:sz w:val="18"/>
          <w:szCs w:val="18"/>
        </w:rPr>
        <w:t>Online quality assurance inspection:</w:t>
      </w:r>
    </w:p>
    <w:p w:rsidR="00223E2D" w:rsidRDefault="00223E2D" w:rsidP="00223E2D">
      <w:pPr>
        <w:pStyle w:val="ListParagraph"/>
        <w:numPr>
          <w:ilvl w:val="3"/>
          <w:numId w:val="31"/>
        </w:numPr>
        <w:spacing w:after="200"/>
        <w:rPr>
          <w:sz w:val="18"/>
          <w:szCs w:val="18"/>
        </w:rPr>
      </w:pPr>
      <w:r>
        <w:rPr>
          <w:sz w:val="18"/>
          <w:szCs w:val="18"/>
        </w:rPr>
        <w:t>Random sample check for color uniformity, maximum difference of 5AE.</w:t>
      </w:r>
    </w:p>
    <w:p w:rsidR="00223E2D" w:rsidRDefault="00223E2D" w:rsidP="00223E2D">
      <w:pPr>
        <w:pStyle w:val="ListParagraph"/>
        <w:numPr>
          <w:ilvl w:val="3"/>
          <w:numId w:val="31"/>
        </w:numPr>
        <w:spacing w:after="200"/>
        <w:rPr>
          <w:sz w:val="18"/>
          <w:szCs w:val="18"/>
        </w:rPr>
      </w:pPr>
      <w:r>
        <w:rPr>
          <w:sz w:val="18"/>
          <w:szCs w:val="18"/>
        </w:rPr>
        <w:t xml:space="preserve">Random coating thickness testing: </w:t>
      </w:r>
    </w:p>
    <w:p w:rsidR="00223E2D" w:rsidRDefault="00223E2D" w:rsidP="00223E2D">
      <w:pPr>
        <w:pStyle w:val="ListParagraph"/>
        <w:numPr>
          <w:ilvl w:val="4"/>
          <w:numId w:val="31"/>
        </w:numPr>
        <w:spacing w:after="200"/>
        <w:rPr>
          <w:sz w:val="18"/>
          <w:szCs w:val="18"/>
        </w:rPr>
      </w:pPr>
      <w:r w:rsidRPr="00CF674E">
        <w:rPr>
          <w:sz w:val="18"/>
          <w:szCs w:val="18"/>
        </w:rPr>
        <w:t>Class I clear and color anodize – 0.7 mils (18 microns)</w:t>
      </w:r>
    </w:p>
    <w:p w:rsidR="00223E2D" w:rsidRDefault="00223E2D" w:rsidP="00223E2D">
      <w:pPr>
        <w:pStyle w:val="ListParagraph"/>
        <w:numPr>
          <w:ilvl w:val="4"/>
          <w:numId w:val="31"/>
        </w:numPr>
        <w:spacing w:after="200"/>
        <w:rPr>
          <w:sz w:val="18"/>
          <w:szCs w:val="18"/>
        </w:rPr>
      </w:pPr>
      <w:r>
        <w:rPr>
          <w:sz w:val="18"/>
          <w:szCs w:val="18"/>
        </w:rPr>
        <w:t>Class II clear anodize – 0.4 mils (10 microns)</w:t>
      </w:r>
    </w:p>
    <w:p w:rsidR="00287214" w:rsidRPr="00896BD9" w:rsidRDefault="00287214" w:rsidP="00223E2D">
      <w:pPr>
        <w:pStyle w:val="ListParagraph"/>
        <w:spacing w:after="200"/>
        <w:ind w:left="1080"/>
        <w:rPr>
          <w:sz w:val="18"/>
          <w:szCs w:val="18"/>
        </w:rPr>
      </w:pPr>
    </w:p>
    <w:p w:rsidR="00287214" w:rsidRPr="00012D80" w:rsidRDefault="00287214" w:rsidP="00287214">
      <w:pPr>
        <w:pStyle w:val="ListParagraph"/>
        <w:numPr>
          <w:ilvl w:val="1"/>
          <w:numId w:val="11"/>
        </w:numPr>
        <w:spacing w:after="200" w:line="276" w:lineRule="auto"/>
        <w:rPr>
          <w:b/>
        </w:rPr>
      </w:pPr>
      <w:r w:rsidRPr="00012D80">
        <w:rPr>
          <w:b/>
        </w:rPr>
        <w:t>MATERIALS</w:t>
      </w:r>
    </w:p>
    <w:p w:rsidR="00287214" w:rsidRPr="00012D80" w:rsidRDefault="00287214" w:rsidP="00287214">
      <w:pPr>
        <w:pStyle w:val="ListParagraph"/>
        <w:numPr>
          <w:ilvl w:val="0"/>
          <w:numId w:val="15"/>
        </w:numPr>
        <w:spacing w:after="200"/>
        <w:rPr>
          <w:sz w:val="18"/>
          <w:szCs w:val="18"/>
        </w:rPr>
      </w:pPr>
      <w:r w:rsidRPr="00012D80">
        <w:rPr>
          <w:sz w:val="18"/>
          <w:szCs w:val="18"/>
        </w:rPr>
        <w:t>Extruded Aluminum:  Alloy 6063-T6 in accordance with ASTM B221, and extruded within commercial tolerances and free from defects that impair strength and/or durability.</w:t>
      </w:r>
    </w:p>
    <w:p w:rsidR="00287214" w:rsidRPr="00012D80" w:rsidRDefault="00287214" w:rsidP="00287214">
      <w:pPr>
        <w:pStyle w:val="ListParagraph"/>
        <w:numPr>
          <w:ilvl w:val="0"/>
          <w:numId w:val="15"/>
        </w:numPr>
        <w:spacing w:after="200"/>
        <w:rPr>
          <w:sz w:val="18"/>
          <w:szCs w:val="18"/>
        </w:rPr>
      </w:pPr>
      <w:r w:rsidRPr="00012D80">
        <w:rPr>
          <w:sz w:val="18"/>
          <w:szCs w:val="18"/>
        </w:rPr>
        <w:t>Optional Recycled Content:  For aluminum extrusions, except those required for doors and door frames, provide manufacturer’s product fabricated from aluminum with 70 percent or greater recycled content.</w:t>
      </w:r>
    </w:p>
    <w:p w:rsidR="00287214" w:rsidRDefault="00287214" w:rsidP="00287214">
      <w:pPr>
        <w:pStyle w:val="ListParagraph"/>
        <w:numPr>
          <w:ilvl w:val="1"/>
          <w:numId w:val="15"/>
        </w:numPr>
        <w:spacing w:after="200"/>
        <w:rPr>
          <w:sz w:val="18"/>
          <w:szCs w:val="18"/>
        </w:rPr>
      </w:pPr>
      <w:r w:rsidRPr="00012D80">
        <w:rPr>
          <w:sz w:val="18"/>
          <w:szCs w:val="18"/>
        </w:rPr>
        <w:t xml:space="preserve">Product:  </w:t>
      </w:r>
      <w:proofErr w:type="spellStart"/>
      <w:r w:rsidRPr="00012D80">
        <w:rPr>
          <w:sz w:val="18"/>
          <w:szCs w:val="18"/>
        </w:rPr>
        <w:t>EcoLuminum</w:t>
      </w:r>
      <w:proofErr w:type="spellEnd"/>
      <w:r w:rsidRPr="00012D80">
        <w:rPr>
          <w:sz w:val="18"/>
          <w:szCs w:val="18"/>
        </w:rPr>
        <w:t>™ by Tubelite Inc.</w:t>
      </w:r>
    </w:p>
    <w:p w:rsidR="00287214" w:rsidRPr="00012D80" w:rsidRDefault="00287214" w:rsidP="00287214">
      <w:pPr>
        <w:pStyle w:val="ListParagraph"/>
        <w:numPr>
          <w:ilvl w:val="0"/>
          <w:numId w:val="15"/>
        </w:numPr>
        <w:spacing w:after="200"/>
        <w:rPr>
          <w:sz w:val="18"/>
          <w:szCs w:val="18"/>
        </w:rPr>
      </w:pPr>
      <w:r w:rsidRPr="00012D80">
        <w:rPr>
          <w:sz w:val="18"/>
          <w:szCs w:val="18"/>
        </w:rPr>
        <w:lastRenderedPageBreak/>
        <w:t>Structural Steel Sections:  ASTM A36/A36M; [galvanized in accordance with requirements of ASTM A123/A123M] or [shop primed]. Refer to Section 05 1200.</w:t>
      </w:r>
    </w:p>
    <w:p w:rsidR="00287214" w:rsidRPr="00012D80" w:rsidRDefault="00287214" w:rsidP="00287214">
      <w:pPr>
        <w:pStyle w:val="ListParagraph"/>
        <w:numPr>
          <w:ilvl w:val="1"/>
          <w:numId w:val="15"/>
        </w:numPr>
        <w:spacing w:after="200"/>
        <w:rPr>
          <w:sz w:val="18"/>
          <w:szCs w:val="18"/>
        </w:rPr>
      </w:pPr>
      <w:r w:rsidRPr="00012D80">
        <w:rPr>
          <w:sz w:val="18"/>
          <w:szCs w:val="18"/>
        </w:rPr>
        <w:t>Where galvanizing is not compatible with alloy of component parts, apply heavy coating of epoxy paint where necessary to prevent galvanic action with dissimilar materials.</w:t>
      </w:r>
    </w:p>
    <w:p w:rsidR="00287214" w:rsidRPr="00012D80" w:rsidRDefault="00287214" w:rsidP="00287214">
      <w:pPr>
        <w:pStyle w:val="ListParagraph"/>
        <w:numPr>
          <w:ilvl w:val="0"/>
          <w:numId w:val="15"/>
        </w:numPr>
        <w:spacing w:after="200"/>
        <w:rPr>
          <w:sz w:val="18"/>
          <w:szCs w:val="18"/>
        </w:rPr>
      </w:pPr>
      <w:r w:rsidRPr="00012D80">
        <w:rPr>
          <w:sz w:val="18"/>
          <w:szCs w:val="18"/>
        </w:rPr>
        <w:t>Structural Supporting Anchors:  Refer to Section 05 12 00.</w:t>
      </w:r>
    </w:p>
    <w:p w:rsidR="00287214" w:rsidRPr="00012D80" w:rsidRDefault="00287214" w:rsidP="00287214">
      <w:pPr>
        <w:pStyle w:val="ListParagraph"/>
        <w:numPr>
          <w:ilvl w:val="0"/>
          <w:numId w:val="15"/>
        </w:numPr>
        <w:spacing w:after="200"/>
        <w:rPr>
          <w:sz w:val="18"/>
          <w:szCs w:val="18"/>
        </w:rPr>
      </w:pPr>
      <w:r w:rsidRPr="00012D80">
        <w:rPr>
          <w:sz w:val="18"/>
          <w:szCs w:val="18"/>
        </w:rPr>
        <w:t>Glazing Gaskets:  Glazing is held in place at the interior and exterior of the frame with a push-in EPDM gasket.</w:t>
      </w:r>
    </w:p>
    <w:p w:rsidR="00287214" w:rsidRPr="00012D80" w:rsidRDefault="00287214" w:rsidP="00287214">
      <w:pPr>
        <w:pStyle w:val="ListParagraph"/>
        <w:numPr>
          <w:ilvl w:val="0"/>
          <w:numId w:val="15"/>
        </w:numPr>
        <w:spacing w:after="200"/>
        <w:rPr>
          <w:sz w:val="18"/>
          <w:szCs w:val="18"/>
        </w:rPr>
      </w:pPr>
      <w:r w:rsidRPr="00012D80">
        <w:rPr>
          <w:sz w:val="18"/>
          <w:szCs w:val="18"/>
        </w:rPr>
        <w:t>Fasteners:  [Stainless] or [Galvanized] steel.</w:t>
      </w:r>
    </w:p>
    <w:p w:rsidR="00287214" w:rsidRPr="00012D80" w:rsidRDefault="00287214" w:rsidP="00287214">
      <w:pPr>
        <w:pStyle w:val="ListParagraph"/>
        <w:numPr>
          <w:ilvl w:val="0"/>
          <w:numId w:val="15"/>
        </w:numPr>
        <w:spacing w:after="200"/>
        <w:rPr>
          <w:sz w:val="18"/>
          <w:szCs w:val="18"/>
        </w:rPr>
      </w:pPr>
      <w:r w:rsidRPr="00012D80">
        <w:rPr>
          <w:sz w:val="18"/>
          <w:szCs w:val="18"/>
        </w:rPr>
        <w:t>Inserts:  Provide galvanized steel or cast iron inserts of suitable design and adequate strength for condition of use.</w:t>
      </w:r>
    </w:p>
    <w:p w:rsidR="00287214" w:rsidRPr="00012D80" w:rsidRDefault="00287214" w:rsidP="00287214">
      <w:pPr>
        <w:pStyle w:val="ListParagraph"/>
        <w:numPr>
          <w:ilvl w:val="0"/>
          <w:numId w:val="15"/>
        </w:numPr>
        <w:spacing w:after="200"/>
        <w:rPr>
          <w:sz w:val="18"/>
          <w:szCs w:val="18"/>
        </w:rPr>
      </w:pPr>
      <w:r w:rsidRPr="00012D80">
        <w:rPr>
          <w:sz w:val="18"/>
          <w:szCs w:val="18"/>
        </w:rPr>
        <w:t>Exposed Flashings:   [&lt;___&gt; inch] thick aluminum sheet; finish matching framing members.</w:t>
      </w:r>
    </w:p>
    <w:p w:rsidR="00287214" w:rsidRPr="00012D80" w:rsidRDefault="00287214" w:rsidP="00287214">
      <w:pPr>
        <w:pStyle w:val="ListParagraph"/>
        <w:numPr>
          <w:ilvl w:val="0"/>
          <w:numId w:val="15"/>
        </w:numPr>
        <w:spacing w:after="200"/>
        <w:rPr>
          <w:sz w:val="18"/>
          <w:szCs w:val="18"/>
        </w:rPr>
      </w:pPr>
      <w:r w:rsidRPr="00012D80">
        <w:rPr>
          <w:sz w:val="18"/>
          <w:szCs w:val="18"/>
        </w:rPr>
        <w:t>Concealed Flashings:  [&lt;___&gt; inch] thick [galvanized steel] [stainless steel] or [aluminum] sheet.</w:t>
      </w:r>
    </w:p>
    <w:p w:rsidR="00287214" w:rsidRPr="00012D80" w:rsidRDefault="00287214" w:rsidP="00287214">
      <w:pPr>
        <w:pStyle w:val="ListParagraph"/>
        <w:numPr>
          <w:ilvl w:val="0"/>
          <w:numId w:val="15"/>
        </w:numPr>
        <w:spacing w:after="200"/>
        <w:rPr>
          <w:sz w:val="18"/>
          <w:szCs w:val="18"/>
        </w:rPr>
      </w:pPr>
      <w:r w:rsidRPr="00012D80">
        <w:rPr>
          <w:sz w:val="18"/>
          <w:szCs w:val="18"/>
        </w:rPr>
        <w:t>Perimeter Sealant:  Refer to Section 07 90 05.</w:t>
      </w:r>
    </w:p>
    <w:p w:rsidR="00287214" w:rsidRPr="00012D80" w:rsidRDefault="00287214" w:rsidP="00287214">
      <w:pPr>
        <w:pStyle w:val="ListParagraph"/>
        <w:numPr>
          <w:ilvl w:val="0"/>
          <w:numId w:val="15"/>
        </w:numPr>
        <w:spacing w:after="200"/>
        <w:rPr>
          <w:sz w:val="18"/>
          <w:szCs w:val="18"/>
        </w:rPr>
      </w:pPr>
      <w:r w:rsidRPr="00012D80">
        <w:rPr>
          <w:sz w:val="18"/>
          <w:szCs w:val="18"/>
        </w:rPr>
        <w:t>Galvanizing Repair Paint:  High zinc content paint for over welds in galvanized steel, with dry film containing not less than 94 percent zinc dust by weight and in compliance with SSPC Paint 20.</w:t>
      </w:r>
    </w:p>
    <w:p w:rsidR="00287214" w:rsidRPr="00012D80" w:rsidRDefault="00287214" w:rsidP="00287214">
      <w:pPr>
        <w:pStyle w:val="ListParagraph"/>
        <w:numPr>
          <w:ilvl w:val="0"/>
          <w:numId w:val="15"/>
        </w:numPr>
        <w:spacing w:after="200"/>
        <w:rPr>
          <w:sz w:val="18"/>
          <w:szCs w:val="18"/>
        </w:rPr>
      </w:pPr>
      <w:r w:rsidRPr="00012D80">
        <w:rPr>
          <w:sz w:val="18"/>
          <w:szCs w:val="18"/>
        </w:rPr>
        <w:t>Bituminous Paint:  Cold applied asphalt mastic, containing no asbestos fibers.</w:t>
      </w:r>
    </w:p>
    <w:p w:rsidR="004E6B02" w:rsidRDefault="00287214" w:rsidP="00287214">
      <w:pPr>
        <w:pStyle w:val="ListParagraph"/>
        <w:numPr>
          <w:ilvl w:val="0"/>
          <w:numId w:val="15"/>
        </w:numPr>
        <w:spacing w:after="200"/>
        <w:rPr>
          <w:sz w:val="18"/>
          <w:szCs w:val="18"/>
        </w:rPr>
      </w:pPr>
      <w:r w:rsidRPr="00012D80">
        <w:rPr>
          <w:sz w:val="18"/>
          <w:szCs w:val="18"/>
        </w:rPr>
        <w:t>Thermal Br</w:t>
      </w:r>
      <w:r w:rsidR="004E6B02">
        <w:rPr>
          <w:sz w:val="18"/>
          <w:szCs w:val="18"/>
        </w:rPr>
        <w:t xml:space="preserve">eak:  Thermal barriers shall be a </w:t>
      </w:r>
      <w:r w:rsidRPr="00012D80">
        <w:rPr>
          <w:sz w:val="18"/>
          <w:szCs w:val="18"/>
        </w:rPr>
        <w:t>two part chemically curing, unfilled polyurethane casting resin po</w:t>
      </w:r>
      <w:r w:rsidR="004E6B02">
        <w:rPr>
          <w:sz w:val="18"/>
          <w:szCs w:val="18"/>
        </w:rPr>
        <w:t xml:space="preserve">ured in place for all members. </w:t>
      </w:r>
      <w:r w:rsidRPr="00012D80">
        <w:rPr>
          <w:sz w:val="18"/>
          <w:szCs w:val="18"/>
        </w:rPr>
        <w:t xml:space="preserve">Thermal barrier extrusion pour cavities shall be mechanically lanced or azobraded to secure the thermal break </w:t>
      </w:r>
      <w:r w:rsidR="004E6B02">
        <w:rPr>
          <w:sz w:val="18"/>
          <w:szCs w:val="18"/>
        </w:rPr>
        <w:t>m</w:t>
      </w:r>
      <w:r w:rsidRPr="00012D80">
        <w:rPr>
          <w:sz w:val="18"/>
          <w:szCs w:val="18"/>
        </w:rPr>
        <w:t xml:space="preserve">aterial. </w:t>
      </w:r>
      <w:r w:rsidR="00723C40">
        <w:rPr>
          <w:sz w:val="18"/>
          <w:szCs w:val="18"/>
        </w:rPr>
        <w:br/>
      </w:r>
    </w:p>
    <w:p w:rsidR="00F54238" w:rsidRPr="00012D80" w:rsidRDefault="00F54238" w:rsidP="00F54238">
      <w:pPr>
        <w:pStyle w:val="ListParagraph"/>
        <w:numPr>
          <w:ilvl w:val="1"/>
          <w:numId w:val="11"/>
        </w:numPr>
        <w:spacing w:after="200" w:line="276" w:lineRule="auto"/>
        <w:rPr>
          <w:b/>
        </w:rPr>
      </w:pPr>
      <w:r w:rsidRPr="00012D80">
        <w:rPr>
          <w:b/>
        </w:rPr>
        <w:t>FABRICATION</w:t>
      </w:r>
    </w:p>
    <w:p w:rsidR="00F54238" w:rsidRPr="00012D80" w:rsidRDefault="00F54238" w:rsidP="00F54238">
      <w:pPr>
        <w:pStyle w:val="ListParagraph"/>
        <w:numPr>
          <w:ilvl w:val="0"/>
          <w:numId w:val="18"/>
        </w:numPr>
        <w:spacing w:after="200"/>
        <w:rPr>
          <w:sz w:val="18"/>
          <w:szCs w:val="18"/>
        </w:rPr>
      </w:pPr>
      <w:r w:rsidRPr="00012D80">
        <w:rPr>
          <w:sz w:val="18"/>
          <w:szCs w:val="18"/>
        </w:rPr>
        <w:t>Ensure joints and corners are flush, hairline and weatherproof, accurately fitted and secured.</w:t>
      </w:r>
    </w:p>
    <w:p w:rsidR="00F54238" w:rsidRPr="00012D80" w:rsidRDefault="00F54238" w:rsidP="00F54238">
      <w:pPr>
        <w:pStyle w:val="ListParagraph"/>
        <w:numPr>
          <w:ilvl w:val="1"/>
          <w:numId w:val="18"/>
        </w:numPr>
        <w:spacing w:after="200"/>
        <w:rPr>
          <w:sz w:val="18"/>
          <w:szCs w:val="18"/>
        </w:rPr>
      </w:pPr>
      <w:r w:rsidRPr="00012D80">
        <w:rPr>
          <w:sz w:val="18"/>
          <w:szCs w:val="18"/>
        </w:rPr>
        <w:t>Prepare framework to receive anchors and hardware.</w:t>
      </w:r>
    </w:p>
    <w:p w:rsidR="00F54238" w:rsidRPr="00012D80" w:rsidRDefault="00F54238" w:rsidP="00F54238">
      <w:pPr>
        <w:pStyle w:val="ListParagraph"/>
        <w:numPr>
          <w:ilvl w:val="1"/>
          <w:numId w:val="18"/>
        </w:numPr>
        <w:spacing w:after="200"/>
        <w:rPr>
          <w:sz w:val="18"/>
          <w:szCs w:val="18"/>
        </w:rPr>
      </w:pPr>
      <w:r w:rsidRPr="00012D80">
        <w:rPr>
          <w:sz w:val="18"/>
          <w:szCs w:val="18"/>
        </w:rPr>
        <w:t>Conceal fasteners and attachments from view.</w:t>
      </w:r>
    </w:p>
    <w:p w:rsidR="00F54238" w:rsidRPr="00012D80" w:rsidRDefault="00F54238" w:rsidP="00F54238">
      <w:pPr>
        <w:pStyle w:val="ListParagraph"/>
        <w:numPr>
          <w:ilvl w:val="1"/>
          <w:numId w:val="18"/>
        </w:numPr>
        <w:spacing w:after="200"/>
        <w:rPr>
          <w:sz w:val="18"/>
          <w:szCs w:val="18"/>
        </w:rPr>
      </w:pPr>
      <w:r w:rsidRPr="00012D80">
        <w:rPr>
          <w:sz w:val="18"/>
          <w:szCs w:val="18"/>
        </w:rPr>
        <w:t>Reinforce framework as required for imposed loads.</w:t>
      </w:r>
    </w:p>
    <w:p w:rsidR="00F54238" w:rsidRPr="00012D80" w:rsidRDefault="00F54238" w:rsidP="00F54238">
      <w:pPr>
        <w:pStyle w:val="ListParagraph"/>
        <w:numPr>
          <w:ilvl w:val="0"/>
          <w:numId w:val="18"/>
        </w:numPr>
        <w:spacing w:after="200"/>
        <w:rPr>
          <w:sz w:val="18"/>
          <w:szCs w:val="18"/>
        </w:rPr>
      </w:pPr>
      <w:r w:rsidRPr="00012D80">
        <w:rPr>
          <w:sz w:val="18"/>
          <w:szCs w:val="18"/>
        </w:rPr>
        <w:t>Construction:  Eliminate noises caused by wind and thermal movement, prevent vibration harmonics, and prevent "stack effect" in internal spaces.</w:t>
      </w:r>
    </w:p>
    <w:p w:rsidR="00F54238" w:rsidRPr="00012D80" w:rsidRDefault="00F54238" w:rsidP="00F54238">
      <w:pPr>
        <w:pStyle w:val="ListParagraph"/>
        <w:numPr>
          <w:ilvl w:val="0"/>
          <w:numId w:val="18"/>
        </w:numPr>
        <w:spacing w:after="200"/>
        <w:rPr>
          <w:sz w:val="18"/>
          <w:szCs w:val="18"/>
        </w:rPr>
      </w:pPr>
      <w:r w:rsidRPr="00012D80">
        <w:rPr>
          <w:sz w:val="18"/>
          <w:szCs w:val="18"/>
        </w:rPr>
        <w:t>System Internal Drainage:  Drain to exterior by means of a weep drainage network any water entering joints, condensation occurring in glazing channel, and migrating moisture occurring within system.</w:t>
      </w:r>
    </w:p>
    <w:p w:rsidR="00F54238" w:rsidRPr="00012D80" w:rsidRDefault="00F54238" w:rsidP="00F54238">
      <w:pPr>
        <w:pStyle w:val="ListParagraph"/>
        <w:numPr>
          <w:ilvl w:val="1"/>
          <w:numId w:val="18"/>
        </w:numPr>
        <w:spacing w:after="200"/>
        <w:rPr>
          <w:sz w:val="18"/>
          <w:szCs w:val="18"/>
        </w:rPr>
      </w:pPr>
      <w:r w:rsidRPr="00012D80">
        <w:rPr>
          <w:sz w:val="18"/>
          <w:szCs w:val="18"/>
        </w:rPr>
        <w:t>Fabricate drainage system so weeps and flashings are integral to system and others are not required.</w:t>
      </w:r>
    </w:p>
    <w:p w:rsidR="00F54238" w:rsidRPr="00012D80" w:rsidRDefault="00F54238" w:rsidP="00F54238">
      <w:pPr>
        <w:pStyle w:val="ListParagraph"/>
        <w:numPr>
          <w:ilvl w:val="0"/>
          <w:numId w:val="18"/>
        </w:numPr>
        <w:spacing w:after="200"/>
        <w:rPr>
          <w:sz w:val="18"/>
          <w:szCs w:val="18"/>
        </w:rPr>
      </w:pPr>
      <w:r w:rsidRPr="00012D80">
        <w:rPr>
          <w:sz w:val="18"/>
          <w:szCs w:val="18"/>
        </w:rPr>
        <w:t>Expansion/Contraction:  Provide for expansion and contraction within system components caused by cycling temperature from</w:t>
      </w:r>
      <w:r>
        <w:rPr>
          <w:sz w:val="18"/>
          <w:szCs w:val="18"/>
        </w:rPr>
        <w:t xml:space="preserve">   </w:t>
      </w:r>
      <w:r w:rsidRPr="00012D80">
        <w:rPr>
          <w:sz w:val="18"/>
          <w:szCs w:val="18"/>
        </w:rPr>
        <w:t xml:space="preserve"> -20 to +180 degrees F over 12 hour period without causing detrimental effect to system components, anchorages, and other building elements.</w:t>
      </w:r>
    </w:p>
    <w:p w:rsidR="00F54238" w:rsidRPr="00012D80" w:rsidRDefault="00F54238" w:rsidP="00F54238">
      <w:pPr>
        <w:pStyle w:val="ListParagraph"/>
        <w:numPr>
          <w:ilvl w:val="0"/>
          <w:numId w:val="18"/>
        </w:numPr>
        <w:spacing w:after="200"/>
        <w:rPr>
          <w:sz w:val="18"/>
          <w:szCs w:val="18"/>
        </w:rPr>
      </w:pPr>
      <w:r w:rsidRPr="00012D80">
        <w:rPr>
          <w:sz w:val="18"/>
          <w:szCs w:val="18"/>
        </w:rPr>
        <w:t>Movement:  Allow for movement between curtain wall and adjacent construction, without damage to components or deterioration of seals.</w:t>
      </w:r>
    </w:p>
    <w:p w:rsidR="00F54238" w:rsidRPr="00012D80" w:rsidRDefault="00F54238" w:rsidP="00F54238">
      <w:pPr>
        <w:pStyle w:val="ListParagraph"/>
        <w:numPr>
          <w:ilvl w:val="0"/>
          <w:numId w:val="18"/>
        </w:numPr>
        <w:spacing w:after="200"/>
        <w:rPr>
          <w:sz w:val="18"/>
          <w:szCs w:val="18"/>
        </w:rPr>
      </w:pPr>
      <w:r w:rsidRPr="00012D80">
        <w:rPr>
          <w:sz w:val="18"/>
          <w:szCs w:val="18"/>
        </w:rPr>
        <w:t>Perimeter Clearance:  Minimize space between framing members and adjacent construction while allowing expected movement.</w:t>
      </w:r>
    </w:p>
    <w:p w:rsidR="00F54238" w:rsidRPr="00012D80" w:rsidRDefault="00F54238" w:rsidP="00F54238">
      <w:pPr>
        <w:pStyle w:val="ListParagraph"/>
        <w:numPr>
          <w:ilvl w:val="0"/>
          <w:numId w:val="18"/>
        </w:numPr>
        <w:spacing w:after="200"/>
        <w:rPr>
          <w:sz w:val="18"/>
          <w:szCs w:val="18"/>
        </w:rPr>
      </w:pPr>
      <w:r w:rsidRPr="00012D80">
        <w:rPr>
          <w:sz w:val="18"/>
          <w:szCs w:val="18"/>
        </w:rPr>
        <w:t>Air and Vapor Seal:  Maintain continuous air barrier and moisture vapor retarder throughout assembly, primarily in line with inside pane of glazing [and inner sheet of infill panel] and heel bead of glazing compound.</w:t>
      </w:r>
    </w:p>
    <w:p w:rsidR="00F54238" w:rsidRDefault="00F54238" w:rsidP="00F54238">
      <w:pPr>
        <w:pStyle w:val="ListParagraph"/>
        <w:numPr>
          <w:ilvl w:val="1"/>
          <w:numId w:val="18"/>
        </w:numPr>
        <w:spacing w:after="200"/>
        <w:rPr>
          <w:sz w:val="18"/>
          <w:szCs w:val="18"/>
        </w:rPr>
      </w:pPr>
      <w:r w:rsidRPr="00012D80">
        <w:rPr>
          <w:sz w:val="18"/>
          <w:szCs w:val="18"/>
        </w:rPr>
        <w:t>Refer to Section 07 25 00.</w:t>
      </w:r>
      <w:r w:rsidRPr="00012D80">
        <w:rPr>
          <w:sz w:val="18"/>
          <w:szCs w:val="18"/>
        </w:rPr>
        <w:br/>
      </w:r>
      <w:r w:rsidR="004D3D4E">
        <w:rPr>
          <w:sz w:val="18"/>
          <w:szCs w:val="18"/>
        </w:rPr>
        <w:br/>
      </w:r>
    </w:p>
    <w:p w:rsidR="00287214" w:rsidRPr="00012D80" w:rsidRDefault="00223E2D" w:rsidP="00287214">
      <w:pPr>
        <w:pStyle w:val="ListParagraph"/>
        <w:numPr>
          <w:ilvl w:val="1"/>
          <w:numId w:val="11"/>
        </w:numPr>
        <w:spacing w:after="200" w:line="276" w:lineRule="auto"/>
        <w:rPr>
          <w:b/>
        </w:rPr>
      </w:pPr>
      <w:r>
        <w:rPr>
          <w:b/>
        </w:rPr>
        <w:t>COMPONENTS</w:t>
      </w:r>
    </w:p>
    <w:p w:rsidR="00287214" w:rsidRPr="00012D80" w:rsidRDefault="00287214" w:rsidP="00287214">
      <w:pPr>
        <w:pStyle w:val="ListParagraph"/>
        <w:numPr>
          <w:ilvl w:val="0"/>
          <w:numId w:val="17"/>
        </w:numPr>
        <w:spacing w:after="200"/>
        <w:rPr>
          <w:sz w:val="18"/>
          <w:szCs w:val="18"/>
        </w:rPr>
      </w:pPr>
      <w:r w:rsidRPr="00012D80">
        <w:rPr>
          <w:sz w:val="18"/>
          <w:szCs w:val="18"/>
        </w:rPr>
        <w:t>T</w:t>
      </w:r>
      <w:r w:rsidR="00C40D75">
        <w:rPr>
          <w:sz w:val="18"/>
          <w:szCs w:val="18"/>
        </w:rPr>
        <w:t>errace Doors</w:t>
      </w:r>
      <w:r w:rsidRPr="00012D80">
        <w:rPr>
          <w:sz w:val="18"/>
          <w:szCs w:val="18"/>
        </w:rPr>
        <w:t xml:space="preserve">:  Provide thermally broken </w:t>
      </w:r>
      <w:r w:rsidR="00C40D75">
        <w:rPr>
          <w:sz w:val="18"/>
          <w:szCs w:val="18"/>
        </w:rPr>
        <w:t xml:space="preserve">terrace </w:t>
      </w:r>
      <w:r w:rsidRPr="00012D80">
        <w:rPr>
          <w:sz w:val="18"/>
          <w:szCs w:val="18"/>
        </w:rPr>
        <w:t>doors</w:t>
      </w:r>
      <w:r w:rsidR="00C40D75">
        <w:rPr>
          <w:sz w:val="18"/>
          <w:szCs w:val="18"/>
        </w:rPr>
        <w:t xml:space="preserve"> at location indicated on the architectural drawings.</w:t>
      </w:r>
      <w:r w:rsidRPr="00012D80">
        <w:rPr>
          <w:sz w:val="18"/>
          <w:szCs w:val="18"/>
        </w:rPr>
        <w:t xml:space="preserve"> </w:t>
      </w:r>
    </w:p>
    <w:p w:rsidR="00287214" w:rsidRPr="00012D80" w:rsidRDefault="00287214" w:rsidP="00287214">
      <w:pPr>
        <w:pStyle w:val="ListParagraph"/>
        <w:numPr>
          <w:ilvl w:val="1"/>
          <w:numId w:val="17"/>
        </w:numPr>
        <w:spacing w:after="200"/>
        <w:rPr>
          <w:sz w:val="18"/>
          <w:szCs w:val="18"/>
        </w:rPr>
      </w:pPr>
      <w:r w:rsidRPr="00012D80">
        <w:rPr>
          <w:sz w:val="18"/>
          <w:szCs w:val="18"/>
        </w:rPr>
        <w:t>Basis of design:  “</w:t>
      </w:r>
      <w:proofErr w:type="spellStart"/>
      <w:r w:rsidR="00C40D75">
        <w:rPr>
          <w:sz w:val="18"/>
          <w:szCs w:val="18"/>
        </w:rPr>
        <w:t>TerraPorte</w:t>
      </w:r>
      <w:proofErr w:type="spellEnd"/>
      <w:r w:rsidR="00C40D75">
        <w:rPr>
          <w:sz w:val="18"/>
          <w:szCs w:val="18"/>
        </w:rPr>
        <w:t xml:space="preserve"> 7600</w:t>
      </w:r>
      <w:r w:rsidRPr="00012D80">
        <w:rPr>
          <w:sz w:val="18"/>
          <w:szCs w:val="18"/>
        </w:rPr>
        <w:t>”</w:t>
      </w:r>
      <w:r w:rsidR="00C40D75">
        <w:rPr>
          <w:sz w:val="18"/>
          <w:szCs w:val="18"/>
        </w:rPr>
        <w:t xml:space="preserve"> terrace doors</w:t>
      </w:r>
      <w:r w:rsidRPr="00012D80">
        <w:rPr>
          <w:sz w:val="18"/>
          <w:szCs w:val="18"/>
        </w:rPr>
        <w:t xml:space="preserve"> as manufactured by Tubelite, Inc.</w:t>
      </w:r>
      <w:r w:rsidR="00C40D75">
        <w:rPr>
          <w:sz w:val="18"/>
          <w:szCs w:val="18"/>
        </w:rPr>
        <w:t xml:space="preserve"> </w:t>
      </w:r>
      <w:r w:rsidR="00C40D75" w:rsidRPr="00066FD2">
        <w:rPr>
          <w:i/>
          <w:color w:val="006600"/>
          <w:sz w:val="18"/>
          <w:szCs w:val="18"/>
        </w:rPr>
        <w:t>&lt;</w:t>
      </w:r>
      <w:r w:rsidR="00C40D75">
        <w:rPr>
          <w:i/>
          <w:color w:val="006600"/>
          <w:sz w:val="18"/>
          <w:szCs w:val="18"/>
        </w:rPr>
        <w:t>select</w:t>
      </w:r>
      <w:r w:rsidR="00C40D75" w:rsidRPr="00066FD2">
        <w:rPr>
          <w:i/>
          <w:color w:val="006600"/>
          <w:sz w:val="18"/>
          <w:szCs w:val="18"/>
        </w:rPr>
        <w:t>&gt;</w:t>
      </w:r>
    </w:p>
    <w:p w:rsidR="00C40D75" w:rsidRDefault="00C40D75" w:rsidP="00C40D75">
      <w:pPr>
        <w:pStyle w:val="ListParagraph"/>
        <w:numPr>
          <w:ilvl w:val="2"/>
          <w:numId w:val="33"/>
        </w:numPr>
        <w:spacing w:after="200"/>
        <w:rPr>
          <w:b/>
          <w:sz w:val="18"/>
          <w:szCs w:val="18"/>
        </w:rPr>
      </w:pPr>
      <w:r>
        <w:rPr>
          <w:sz w:val="18"/>
          <w:szCs w:val="18"/>
        </w:rPr>
        <w:t>Out-swing:  single door</w:t>
      </w:r>
    </w:p>
    <w:p w:rsidR="00C40D75" w:rsidRDefault="00C40D75" w:rsidP="00C40D75">
      <w:pPr>
        <w:pStyle w:val="ListParagraph"/>
        <w:numPr>
          <w:ilvl w:val="2"/>
          <w:numId w:val="33"/>
        </w:numPr>
        <w:spacing w:after="200"/>
        <w:rPr>
          <w:b/>
          <w:sz w:val="18"/>
          <w:szCs w:val="18"/>
        </w:rPr>
      </w:pPr>
      <w:r>
        <w:rPr>
          <w:sz w:val="18"/>
          <w:szCs w:val="18"/>
        </w:rPr>
        <w:t xml:space="preserve">Out-swing </w:t>
      </w:r>
      <w:proofErr w:type="spellStart"/>
      <w:r>
        <w:rPr>
          <w:sz w:val="18"/>
          <w:szCs w:val="18"/>
        </w:rPr>
        <w:t>accessABLE</w:t>
      </w:r>
      <w:r>
        <w:rPr>
          <w:sz w:val="18"/>
          <w:szCs w:val="18"/>
          <w:vertAlign w:val="superscript"/>
        </w:rPr>
        <w:t>TM</w:t>
      </w:r>
      <w:proofErr w:type="spellEnd"/>
      <w:r>
        <w:rPr>
          <w:sz w:val="18"/>
          <w:szCs w:val="18"/>
        </w:rPr>
        <w:t xml:space="preserve">:  single door </w:t>
      </w:r>
    </w:p>
    <w:p w:rsidR="00C40D75" w:rsidRPr="00C40D75" w:rsidRDefault="00C40D75" w:rsidP="00C40D75">
      <w:pPr>
        <w:pStyle w:val="ListParagraph"/>
        <w:numPr>
          <w:ilvl w:val="2"/>
          <w:numId w:val="33"/>
        </w:numPr>
        <w:spacing w:after="200"/>
        <w:rPr>
          <w:b/>
          <w:sz w:val="18"/>
          <w:szCs w:val="18"/>
        </w:rPr>
      </w:pPr>
      <w:r>
        <w:rPr>
          <w:sz w:val="18"/>
          <w:szCs w:val="18"/>
        </w:rPr>
        <w:t>In-swing: single door</w:t>
      </w:r>
    </w:p>
    <w:p w:rsidR="00C40D75" w:rsidRPr="00C40D75" w:rsidRDefault="00C40D75" w:rsidP="00C40D75">
      <w:pPr>
        <w:pStyle w:val="ListParagraph"/>
        <w:numPr>
          <w:ilvl w:val="2"/>
          <w:numId w:val="33"/>
        </w:numPr>
        <w:spacing w:after="200"/>
        <w:rPr>
          <w:b/>
          <w:sz w:val="18"/>
          <w:szCs w:val="18"/>
        </w:rPr>
      </w:pPr>
      <w:r w:rsidRPr="00C40D75">
        <w:rPr>
          <w:sz w:val="18"/>
          <w:szCs w:val="18"/>
        </w:rPr>
        <w:t xml:space="preserve">Refer to Section 08 </w:t>
      </w:r>
      <w:r>
        <w:rPr>
          <w:sz w:val="18"/>
          <w:szCs w:val="18"/>
        </w:rPr>
        <w:t>13</w:t>
      </w:r>
      <w:r w:rsidRPr="00C40D75">
        <w:rPr>
          <w:sz w:val="18"/>
          <w:szCs w:val="18"/>
        </w:rPr>
        <w:t xml:space="preserve"> </w:t>
      </w:r>
      <w:r>
        <w:rPr>
          <w:sz w:val="18"/>
          <w:szCs w:val="18"/>
        </w:rPr>
        <w:t>16</w:t>
      </w:r>
    </w:p>
    <w:p w:rsidR="00C40D75" w:rsidRPr="00C40D75" w:rsidRDefault="00287214" w:rsidP="00C40D75">
      <w:pPr>
        <w:pStyle w:val="ListParagraph"/>
        <w:numPr>
          <w:ilvl w:val="1"/>
          <w:numId w:val="17"/>
        </w:numPr>
        <w:spacing w:after="200"/>
        <w:rPr>
          <w:sz w:val="18"/>
          <w:szCs w:val="18"/>
        </w:rPr>
      </w:pPr>
      <w:r w:rsidRPr="00C40D75">
        <w:rPr>
          <w:sz w:val="18"/>
          <w:szCs w:val="18"/>
        </w:rPr>
        <w:t>Operable Windows:  Provide operable windows to allow natural ventilation into the building through the curtain wall system.</w:t>
      </w:r>
      <w:r w:rsidR="00C40D75" w:rsidRPr="00C40D75">
        <w:rPr>
          <w:sz w:val="18"/>
          <w:szCs w:val="18"/>
        </w:rPr>
        <w:t xml:space="preserve">  Basis of design:  </w:t>
      </w:r>
      <w:r w:rsidR="004E0F4B">
        <w:rPr>
          <w:sz w:val="18"/>
          <w:szCs w:val="18"/>
        </w:rPr>
        <w:t>“</w:t>
      </w:r>
      <w:r w:rsidR="00C40D75" w:rsidRPr="00C40D75">
        <w:rPr>
          <w:sz w:val="18"/>
          <w:szCs w:val="18"/>
        </w:rPr>
        <w:t>Phantom 5000</w:t>
      </w:r>
      <w:r w:rsidR="004E0F4B">
        <w:rPr>
          <w:sz w:val="18"/>
          <w:szCs w:val="18"/>
        </w:rPr>
        <w:t>”</w:t>
      </w:r>
      <w:r w:rsidR="00C40D75" w:rsidRPr="00C40D75">
        <w:rPr>
          <w:sz w:val="18"/>
          <w:szCs w:val="18"/>
        </w:rPr>
        <w:t xml:space="preserve"> Zero Sightline Windows</w:t>
      </w:r>
      <w:r w:rsidR="004E0F4B">
        <w:rPr>
          <w:sz w:val="18"/>
          <w:szCs w:val="18"/>
        </w:rPr>
        <w:t xml:space="preserve"> </w:t>
      </w:r>
      <w:r w:rsidR="004E0F4B" w:rsidRPr="00012D80">
        <w:rPr>
          <w:sz w:val="18"/>
          <w:szCs w:val="18"/>
        </w:rPr>
        <w:t>as manufactured by Tubelite, Inc.</w:t>
      </w:r>
    </w:p>
    <w:p w:rsidR="00C40D75" w:rsidRPr="00090763" w:rsidRDefault="00C40D75" w:rsidP="00C40D75">
      <w:pPr>
        <w:pStyle w:val="ListParagraph"/>
        <w:numPr>
          <w:ilvl w:val="2"/>
          <w:numId w:val="17"/>
        </w:numPr>
        <w:spacing w:after="200"/>
        <w:rPr>
          <w:sz w:val="18"/>
          <w:szCs w:val="18"/>
        </w:rPr>
      </w:pPr>
      <w:r>
        <w:rPr>
          <w:sz w:val="18"/>
          <w:szCs w:val="18"/>
        </w:rPr>
        <w:t xml:space="preserve">[Awning] [Casement] </w:t>
      </w:r>
      <w:r w:rsidRPr="00066FD2">
        <w:rPr>
          <w:i/>
          <w:color w:val="006600"/>
          <w:sz w:val="18"/>
          <w:szCs w:val="18"/>
        </w:rPr>
        <w:t>&lt;</w:t>
      </w:r>
      <w:r>
        <w:rPr>
          <w:i/>
          <w:color w:val="006600"/>
          <w:sz w:val="18"/>
          <w:szCs w:val="18"/>
        </w:rPr>
        <w:t>select</w:t>
      </w:r>
      <w:r w:rsidRPr="00066FD2">
        <w:rPr>
          <w:i/>
          <w:color w:val="006600"/>
          <w:sz w:val="18"/>
          <w:szCs w:val="18"/>
        </w:rPr>
        <w:t>&gt;</w:t>
      </w:r>
    </w:p>
    <w:p w:rsidR="00287214" w:rsidRPr="00012D80" w:rsidRDefault="00287214" w:rsidP="00C40D75">
      <w:pPr>
        <w:pStyle w:val="ListParagraph"/>
        <w:numPr>
          <w:ilvl w:val="2"/>
          <w:numId w:val="17"/>
        </w:numPr>
        <w:spacing w:after="200"/>
        <w:rPr>
          <w:sz w:val="18"/>
          <w:szCs w:val="18"/>
        </w:rPr>
      </w:pPr>
      <w:r w:rsidRPr="00012D80">
        <w:rPr>
          <w:sz w:val="18"/>
          <w:szCs w:val="18"/>
        </w:rPr>
        <w:t>Refer to Section 08 5</w:t>
      </w:r>
      <w:r w:rsidR="004D41C5">
        <w:rPr>
          <w:sz w:val="18"/>
          <w:szCs w:val="18"/>
        </w:rPr>
        <w:t>1</w:t>
      </w:r>
      <w:r w:rsidRPr="00012D80">
        <w:rPr>
          <w:sz w:val="18"/>
          <w:szCs w:val="18"/>
        </w:rPr>
        <w:t xml:space="preserve"> </w:t>
      </w:r>
      <w:r w:rsidR="004D41C5">
        <w:rPr>
          <w:sz w:val="18"/>
          <w:szCs w:val="18"/>
        </w:rPr>
        <w:t>13</w:t>
      </w:r>
    </w:p>
    <w:p w:rsidR="00287214" w:rsidRPr="00C40D75" w:rsidRDefault="00287214" w:rsidP="00287214">
      <w:pPr>
        <w:pStyle w:val="ListParagraph"/>
        <w:numPr>
          <w:ilvl w:val="1"/>
          <w:numId w:val="17"/>
        </w:numPr>
        <w:spacing w:after="200"/>
        <w:rPr>
          <w:sz w:val="18"/>
          <w:szCs w:val="18"/>
        </w:rPr>
      </w:pPr>
      <w:r w:rsidRPr="00C40D75">
        <w:rPr>
          <w:sz w:val="18"/>
          <w:szCs w:val="18"/>
        </w:rPr>
        <w:t xml:space="preserve">Light Shelves:  </w:t>
      </w:r>
      <w:r w:rsidR="00C40D75" w:rsidRPr="00012D80">
        <w:rPr>
          <w:sz w:val="18"/>
          <w:szCs w:val="18"/>
        </w:rPr>
        <w:t xml:space="preserve">Provide </w:t>
      </w:r>
      <w:r w:rsidR="00C40D75">
        <w:rPr>
          <w:sz w:val="18"/>
          <w:szCs w:val="18"/>
        </w:rPr>
        <w:t>light shelves at locations indicated on architectural drawings</w:t>
      </w:r>
      <w:r w:rsidR="00C40D75" w:rsidRPr="00012D80">
        <w:rPr>
          <w:sz w:val="18"/>
          <w:szCs w:val="18"/>
        </w:rPr>
        <w:t>.</w:t>
      </w:r>
      <w:r w:rsidR="00C40D75">
        <w:rPr>
          <w:sz w:val="18"/>
          <w:szCs w:val="18"/>
        </w:rPr>
        <w:t xml:space="preserve">  </w:t>
      </w:r>
      <w:r w:rsidRPr="00C40D75">
        <w:rPr>
          <w:sz w:val="18"/>
          <w:szCs w:val="18"/>
        </w:rPr>
        <w:t>Basis of design: “</w:t>
      </w:r>
      <w:proofErr w:type="spellStart"/>
      <w:r w:rsidRPr="00C40D75">
        <w:rPr>
          <w:sz w:val="18"/>
          <w:szCs w:val="18"/>
        </w:rPr>
        <w:t>aLuminate</w:t>
      </w:r>
      <w:r w:rsidRPr="00C40D75">
        <w:rPr>
          <w:sz w:val="18"/>
          <w:szCs w:val="18"/>
          <w:vertAlign w:val="superscript"/>
        </w:rPr>
        <w:t>TM</w:t>
      </w:r>
      <w:proofErr w:type="spellEnd"/>
      <w:r w:rsidRPr="00C40D75">
        <w:rPr>
          <w:sz w:val="18"/>
          <w:szCs w:val="18"/>
        </w:rPr>
        <w:t xml:space="preserve"> Light Shelves” as manufactured by Tubelite, Inc.</w:t>
      </w:r>
    </w:p>
    <w:p w:rsidR="00287214" w:rsidRPr="00012D80" w:rsidRDefault="00287214" w:rsidP="00C40D75">
      <w:pPr>
        <w:pStyle w:val="ListParagraph"/>
        <w:numPr>
          <w:ilvl w:val="2"/>
          <w:numId w:val="17"/>
        </w:numPr>
        <w:spacing w:after="200"/>
        <w:rPr>
          <w:sz w:val="18"/>
          <w:szCs w:val="18"/>
        </w:rPr>
      </w:pPr>
      <w:r w:rsidRPr="00012D80">
        <w:rPr>
          <w:sz w:val="18"/>
          <w:szCs w:val="18"/>
        </w:rPr>
        <w:t>Refer to Section 12 26 00</w:t>
      </w:r>
    </w:p>
    <w:p w:rsidR="00287214" w:rsidRPr="00012D80" w:rsidRDefault="00287214" w:rsidP="00287214">
      <w:pPr>
        <w:pStyle w:val="ListParagraph"/>
        <w:numPr>
          <w:ilvl w:val="0"/>
          <w:numId w:val="17"/>
        </w:numPr>
        <w:spacing w:after="200"/>
        <w:rPr>
          <w:sz w:val="18"/>
          <w:szCs w:val="18"/>
        </w:rPr>
      </w:pPr>
      <w:r w:rsidRPr="00012D80">
        <w:rPr>
          <w:sz w:val="18"/>
          <w:szCs w:val="18"/>
        </w:rPr>
        <w:t>Sun Shades:  Provide sun shades</w:t>
      </w:r>
      <w:r w:rsidR="00F54238">
        <w:rPr>
          <w:sz w:val="18"/>
          <w:szCs w:val="18"/>
        </w:rPr>
        <w:t xml:space="preserve"> at locations indicated on architectural drawings</w:t>
      </w:r>
      <w:r w:rsidRPr="00012D80">
        <w:rPr>
          <w:sz w:val="18"/>
          <w:szCs w:val="18"/>
        </w:rPr>
        <w:t>.</w:t>
      </w:r>
    </w:p>
    <w:p w:rsidR="00287214" w:rsidRPr="00012D80" w:rsidRDefault="00287214" w:rsidP="00287214">
      <w:pPr>
        <w:pStyle w:val="ListParagraph"/>
        <w:numPr>
          <w:ilvl w:val="1"/>
          <w:numId w:val="17"/>
        </w:numPr>
        <w:spacing w:after="200"/>
        <w:rPr>
          <w:sz w:val="18"/>
          <w:szCs w:val="18"/>
        </w:rPr>
      </w:pPr>
      <w:r w:rsidRPr="00012D80">
        <w:rPr>
          <w:sz w:val="18"/>
          <w:szCs w:val="18"/>
        </w:rPr>
        <w:t>Basis of design: “Maxblock</w:t>
      </w:r>
      <w:r w:rsidRPr="00012D80">
        <w:rPr>
          <w:sz w:val="18"/>
          <w:szCs w:val="18"/>
          <w:vertAlign w:val="superscript"/>
        </w:rPr>
        <w:t>TM</w:t>
      </w:r>
      <w:r w:rsidRPr="00012D80">
        <w:rPr>
          <w:sz w:val="18"/>
          <w:szCs w:val="18"/>
        </w:rPr>
        <w:t xml:space="preserve"> Sun Shades” as manufactured by Tubelite, Inc.</w:t>
      </w:r>
    </w:p>
    <w:p w:rsidR="00287214" w:rsidRPr="00012D80" w:rsidRDefault="00287214" w:rsidP="00287214">
      <w:pPr>
        <w:pStyle w:val="ListParagraph"/>
        <w:numPr>
          <w:ilvl w:val="1"/>
          <w:numId w:val="17"/>
        </w:numPr>
        <w:spacing w:after="200"/>
        <w:rPr>
          <w:sz w:val="18"/>
          <w:szCs w:val="18"/>
        </w:rPr>
      </w:pPr>
      <w:r w:rsidRPr="00012D80">
        <w:rPr>
          <w:sz w:val="18"/>
          <w:szCs w:val="18"/>
        </w:rPr>
        <w:t xml:space="preserve">Blade: [round] [airfoil] [z-blade]. </w:t>
      </w:r>
      <w:r w:rsidRPr="00012D80">
        <w:rPr>
          <w:i/>
          <w:color w:val="006600"/>
          <w:sz w:val="18"/>
          <w:szCs w:val="18"/>
        </w:rPr>
        <w:t>&lt;specify one or more&gt;.</w:t>
      </w:r>
    </w:p>
    <w:p w:rsidR="00287214" w:rsidRPr="00012D80" w:rsidRDefault="00287214" w:rsidP="00287214">
      <w:pPr>
        <w:pStyle w:val="ListParagraph"/>
        <w:numPr>
          <w:ilvl w:val="1"/>
          <w:numId w:val="17"/>
        </w:numPr>
        <w:spacing w:after="200"/>
        <w:rPr>
          <w:sz w:val="18"/>
          <w:szCs w:val="18"/>
        </w:rPr>
      </w:pPr>
      <w:r w:rsidRPr="00012D80">
        <w:rPr>
          <w:sz w:val="18"/>
          <w:szCs w:val="18"/>
        </w:rPr>
        <w:t>Outrigger projection: [20”] [25”] [30”] [35”]</w:t>
      </w:r>
      <w:r w:rsidRPr="00012D80">
        <w:rPr>
          <w:i/>
          <w:sz w:val="18"/>
          <w:szCs w:val="18"/>
        </w:rPr>
        <w:t xml:space="preserve"> </w:t>
      </w:r>
      <w:r w:rsidRPr="00012D80">
        <w:rPr>
          <w:i/>
          <w:color w:val="006600"/>
          <w:sz w:val="18"/>
          <w:szCs w:val="18"/>
        </w:rPr>
        <w:t>&lt;specify one or more&gt;.</w:t>
      </w:r>
    </w:p>
    <w:p w:rsidR="00C40D75" w:rsidRDefault="00287214" w:rsidP="00C40D75">
      <w:pPr>
        <w:pStyle w:val="ListParagraph"/>
        <w:numPr>
          <w:ilvl w:val="2"/>
          <w:numId w:val="17"/>
        </w:numPr>
        <w:spacing w:after="200"/>
        <w:rPr>
          <w:sz w:val="18"/>
          <w:szCs w:val="18"/>
        </w:rPr>
      </w:pPr>
      <w:r w:rsidRPr="00012D80">
        <w:rPr>
          <w:sz w:val="18"/>
          <w:szCs w:val="18"/>
        </w:rPr>
        <w:t>Refer to Section 10 71 13</w:t>
      </w:r>
    </w:p>
    <w:p w:rsidR="00C40D75" w:rsidRPr="002E0A75" w:rsidRDefault="00C40D75" w:rsidP="00C40D75">
      <w:pPr>
        <w:pStyle w:val="ListParagraph"/>
        <w:numPr>
          <w:ilvl w:val="0"/>
          <w:numId w:val="17"/>
        </w:numPr>
        <w:spacing w:after="200"/>
        <w:rPr>
          <w:sz w:val="18"/>
          <w:szCs w:val="18"/>
        </w:rPr>
      </w:pPr>
      <w:r w:rsidRPr="002E0A75">
        <w:rPr>
          <w:noProof/>
          <w:sz w:val="18"/>
          <w:szCs w:val="18"/>
        </w:rPr>
        <w:lastRenderedPageBreak/>
        <w:t xml:space="preserve">Muntins: </w:t>
      </w:r>
    </w:p>
    <w:p w:rsidR="00C40D75" w:rsidRDefault="00C40D75" w:rsidP="00C40D75">
      <w:pPr>
        <w:pStyle w:val="ListParagraph"/>
        <w:numPr>
          <w:ilvl w:val="1"/>
          <w:numId w:val="17"/>
        </w:numPr>
        <w:spacing w:after="200"/>
        <w:rPr>
          <w:sz w:val="18"/>
          <w:szCs w:val="18"/>
        </w:rPr>
      </w:pPr>
      <w:r w:rsidRPr="00C63869">
        <w:rPr>
          <w:noProof/>
          <w:sz w:val="18"/>
          <w:szCs w:val="18"/>
        </w:rPr>
        <w:t>Provide muntin grids as shown on architectural drawings.  Finish to match curtainwall frames.</w:t>
      </w:r>
      <w:r w:rsidRPr="00C63869">
        <w:rPr>
          <w:sz w:val="18"/>
          <w:szCs w:val="18"/>
        </w:rPr>
        <w:t xml:space="preserve"> </w:t>
      </w:r>
    </w:p>
    <w:p w:rsidR="00287214" w:rsidRPr="00012D80" w:rsidRDefault="00287214" w:rsidP="00C40D75">
      <w:pPr>
        <w:pStyle w:val="ListParagraph"/>
        <w:spacing w:after="200"/>
        <w:ind w:left="1440"/>
        <w:rPr>
          <w:sz w:val="18"/>
          <w:szCs w:val="18"/>
        </w:rPr>
      </w:pPr>
    </w:p>
    <w:p w:rsidR="00287214" w:rsidRPr="004E6B02" w:rsidRDefault="00287214" w:rsidP="00287214">
      <w:pPr>
        <w:rPr>
          <w:b/>
          <w:sz w:val="24"/>
          <w:szCs w:val="24"/>
        </w:rPr>
      </w:pPr>
      <w:r w:rsidRPr="004E6B02">
        <w:rPr>
          <w:b/>
          <w:sz w:val="24"/>
          <w:szCs w:val="24"/>
        </w:rPr>
        <w:t xml:space="preserve">PART 3 – EXECUTION </w:t>
      </w:r>
    </w:p>
    <w:p w:rsidR="00EB4383" w:rsidRPr="00012D80" w:rsidRDefault="00EB4383" w:rsidP="00287214">
      <w:pPr>
        <w:rPr>
          <w:b/>
        </w:rPr>
      </w:pPr>
    </w:p>
    <w:p w:rsidR="00287214" w:rsidRPr="00012D80" w:rsidRDefault="00287214" w:rsidP="00287214">
      <w:pPr>
        <w:pStyle w:val="ListParagraph"/>
        <w:numPr>
          <w:ilvl w:val="1"/>
          <w:numId w:val="16"/>
        </w:numPr>
        <w:spacing w:after="200" w:line="276" w:lineRule="auto"/>
        <w:rPr>
          <w:b/>
        </w:rPr>
      </w:pPr>
      <w:r w:rsidRPr="00012D80">
        <w:rPr>
          <w:b/>
        </w:rPr>
        <w:t>VERIFICATION OF CONDITIONS</w:t>
      </w:r>
    </w:p>
    <w:p w:rsidR="00287214" w:rsidRPr="00012D80" w:rsidRDefault="00287214" w:rsidP="00287214">
      <w:pPr>
        <w:pStyle w:val="ListParagraph"/>
        <w:numPr>
          <w:ilvl w:val="0"/>
          <w:numId w:val="20"/>
        </w:numPr>
        <w:spacing w:after="200"/>
        <w:rPr>
          <w:sz w:val="18"/>
          <w:szCs w:val="18"/>
        </w:rPr>
      </w:pPr>
      <w:r w:rsidRPr="00012D80">
        <w:rPr>
          <w:sz w:val="18"/>
          <w:szCs w:val="18"/>
        </w:rPr>
        <w:t>Examine areas and conditions, with Installer present, for compliance with requirements for installation tolerances and other conditions affecting performance of this Work.</w:t>
      </w:r>
    </w:p>
    <w:p w:rsidR="00287214" w:rsidRPr="00012D80" w:rsidRDefault="00287214" w:rsidP="00287214">
      <w:pPr>
        <w:pStyle w:val="ListParagraph"/>
        <w:numPr>
          <w:ilvl w:val="0"/>
          <w:numId w:val="20"/>
        </w:numPr>
        <w:spacing w:after="200"/>
        <w:rPr>
          <w:sz w:val="18"/>
          <w:szCs w:val="18"/>
        </w:rPr>
      </w:pPr>
      <w:r w:rsidRPr="00012D80">
        <w:rPr>
          <w:sz w:val="18"/>
          <w:szCs w:val="18"/>
        </w:rPr>
        <w:t>Notify Contractor in writing, with a copy sent to Owner and Architect, of any conditions detrimental to proper and timely completion of this Work.</w:t>
      </w:r>
    </w:p>
    <w:p w:rsidR="00287214" w:rsidRPr="00012D80" w:rsidRDefault="00287214" w:rsidP="00287214">
      <w:pPr>
        <w:pStyle w:val="ListParagraph"/>
        <w:numPr>
          <w:ilvl w:val="0"/>
          <w:numId w:val="20"/>
        </w:numPr>
        <w:spacing w:after="200"/>
        <w:rPr>
          <w:sz w:val="18"/>
          <w:szCs w:val="18"/>
        </w:rPr>
      </w:pPr>
      <w:r w:rsidRPr="00012D80">
        <w:rPr>
          <w:sz w:val="18"/>
          <w:szCs w:val="18"/>
        </w:rPr>
        <w:t>Proceed with installation only after unsatisfactory conditions have been corrected.</w:t>
      </w:r>
    </w:p>
    <w:p w:rsidR="00287214" w:rsidRDefault="00287214" w:rsidP="00287214">
      <w:pPr>
        <w:pStyle w:val="ListParagraph"/>
        <w:ind w:left="375"/>
        <w:rPr>
          <w:b/>
        </w:rPr>
      </w:pPr>
    </w:p>
    <w:p w:rsidR="00287214" w:rsidRPr="00012D80" w:rsidRDefault="00287214" w:rsidP="00287214">
      <w:pPr>
        <w:pStyle w:val="ListParagraph"/>
        <w:numPr>
          <w:ilvl w:val="1"/>
          <w:numId w:val="16"/>
        </w:numPr>
        <w:spacing w:after="200" w:line="276" w:lineRule="auto"/>
        <w:rPr>
          <w:b/>
        </w:rPr>
      </w:pPr>
      <w:r w:rsidRPr="00012D80">
        <w:rPr>
          <w:b/>
        </w:rPr>
        <w:t>PREPARATION</w:t>
      </w:r>
    </w:p>
    <w:p w:rsidR="00287214" w:rsidRPr="00012D80" w:rsidRDefault="00287214" w:rsidP="00287214">
      <w:pPr>
        <w:pStyle w:val="ListParagraph"/>
        <w:numPr>
          <w:ilvl w:val="0"/>
          <w:numId w:val="21"/>
        </w:numPr>
        <w:spacing w:after="200"/>
        <w:rPr>
          <w:sz w:val="18"/>
          <w:szCs w:val="18"/>
        </w:rPr>
      </w:pPr>
      <w:r w:rsidRPr="00012D80">
        <w:rPr>
          <w:sz w:val="18"/>
          <w:szCs w:val="18"/>
        </w:rPr>
        <w:t xml:space="preserve">Coordinate and furnish anchors, concrete inserts, sleeves, anchor bolts, and other accessories to be embedded in concrete or masonry construction. </w:t>
      </w:r>
    </w:p>
    <w:p w:rsidR="00287214" w:rsidRDefault="00287214" w:rsidP="00287214">
      <w:pPr>
        <w:pStyle w:val="ListParagraph"/>
        <w:numPr>
          <w:ilvl w:val="1"/>
          <w:numId w:val="21"/>
        </w:numPr>
        <w:spacing w:after="200"/>
        <w:rPr>
          <w:sz w:val="18"/>
          <w:szCs w:val="18"/>
        </w:rPr>
      </w:pPr>
      <w:r w:rsidRPr="00012D80">
        <w:rPr>
          <w:sz w:val="18"/>
          <w:szCs w:val="18"/>
        </w:rPr>
        <w:t>Coordinate delivery of these items to Project site.</w:t>
      </w:r>
      <w:r w:rsidRPr="00012D80">
        <w:rPr>
          <w:sz w:val="18"/>
          <w:szCs w:val="18"/>
        </w:rPr>
        <w:br/>
      </w:r>
    </w:p>
    <w:p w:rsidR="004E6B02" w:rsidRPr="00012D80" w:rsidRDefault="004E6B02" w:rsidP="004E6B02">
      <w:pPr>
        <w:pStyle w:val="ListParagraph"/>
        <w:spacing w:after="200"/>
        <w:ind w:left="1080"/>
        <w:rPr>
          <w:sz w:val="18"/>
          <w:szCs w:val="18"/>
        </w:rPr>
      </w:pPr>
    </w:p>
    <w:p w:rsidR="00287214" w:rsidRPr="00012D80" w:rsidRDefault="00287214" w:rsidP="00287214">
      <w:pPr>
        <w:pStyle w:val="ListParagraph"/>
        <w:numPr>
          <w:ilvl w:val="1"/>
          <w:numId w:val="16"/>
        </w:numPr>
        <w:spacing w:after="200" w:line="276" w:lineRule="auto"/>
        <w:rPr>
          <w:b/>
        </w:rPr>
      </w:pPr>
      <w:r w:rsidRPr="00012D80">
        <w:rPr>
          <w:b/>
        </w:rPr>
        <w:t>INSTALLATION</w:t>
      </w:r>
    </w:p>
    <w:p w:rsidR="00287214" w:rsidRPr="00012D80" w:rsidRDefault="00287214" w:rsidP="00287214">
      <w:pPr>
        <w:pStyle w:val="ListParagraph"/>
        <w:numPr>
          <w:ilvl w:val="0"/>
          <w:numId w:val="22"/>
        </w:numPr>
        <w:spacing w:after="200"/>
        <w:rPr>
          <w:sz w:val="18"/>
          <w:szCs w:val="18"/>
        </w:rPr>
      </w:pPr>
      <w:r w:rsidRPr="00012D80">
        <w:rPr>
          <w:sz w:val="18"/>
          <w:szCs w:val="18"/>
        </w:rPr>
        <w:t>Install aluminum window wall framing assemblies in accordance with manufacturer's installation instructions, reviewed product data, approved shop drawings, and as indicated on Drawings (per Professional Engineer review when applicable).</w:t>
      </w:r>
    </w:p>
    <w:p w:rsidR="00287214" w:rsidRPr="00012D80" w:rsidRDefault="00287214" w:rsidP="00287214">
      <w:pPr>
        <w:pStyle w:val="ListParagraph"/>
        <w:numPr>
          <w:ilvl w:val="0"/>
          <w:numId w:val="22"/>
        </w:numPr>
        <w:spacing w:after="200"/>
        <w:rPr>
          <w:sz w:val="18"/>
          <w:szCs w:val="18"/>
        </w:rPr>
      </w:pPr>
      <w:r w:rsidRPr="00012D80">
        <w:rPr>
          <w:sz w:val="18"/>
          <w:szCs w:val="18"/>
        </w:rPr>
        <w:t>Do not install damaged components.</w:t>
      </w:r>
    </w:p>
    <w:p w:rsidR="00287214" w:rsidRPr="00012D80" w:rsidRDefault="00287214" w:rsidP="00287214">
      <w:pPr>
        <w:pStyle w:val="ListParagraph"/>
        <w:numPr>
          <w:ilvl w:val="0"/>
          <w:numId w:val="22"/>
        </w:numPr>
        <w:spacing w:after="200"/>
        <w:rPr>
          <w:sz w:val="18"/>
          <w:szCs w:val="18"/>
        </w:rPr>
      </w:pPr>
      <w:r w:rsidRPr="00012D80">
        <w:rPr>
          <w:sz w:val="18"/>
          <w:szCs w:val="18"/>
        </w:rPr>
        <w:t>Attach to structure to permit sufficient adjustment to accommodate construction tolerances and other irregularities.</w:t>
      </w:r>
    </w:p>
    <w:p w:rsidR="00287214" w:rsidRPr="00012D80" w:rsidRDefault="00287214" w:rsidP="00287214">
      <w:pPr>
        <w:pStyle w:val="ListParagraph"/>
        <w:numPr>
          <w:ilvl w:val="0"/>
          <w:numId w:val="22"/>
        </w:numPr>
        <w:spacing w:after="200"/>
        <w:rPr>
          <w:sz w:val="18"/>
          <w:szCs w:val="18"/>
        </w:rPr>
      </w:pPr>
      <w:r w:rsidRPr="00012D80">
        <w:rPr>
          <w:sz w:val="18"/>
          <w:szCs w:val="18"/>
        </w:rPr>
        <w:t>Provide alignment attachments and shims to permanently fasten system to building structure.</w:t>
      </w:r>
    </w:p>
    <w:p w:rsidR="00287214" w:rsidRPr="00012D80" w:rsidRDefault="00287214" w:rsidP="00287214">
      <w:pPr>
        <w:pStyle w:val="ListParagraph"/>
        <w:numPr>
          <w:ilvl w:val="0"/>
          <w:numId w:val="22"/>
        </w:numPr>
        <w:spacing w:after="200"/>
        <w:rPr>
          <w:sz w:val="18"/>
          <w:szCs w:val="18"/>
        </w:rPr>
      </w:pPr>
      <w:r w:rsidRPr="00012D80">
        <w:rPr>
          <w:sz w:val="18"/>
          <w:szCs w:val="18"/>
        </w:rPr>
        <w:t>Align assembly plumb and level, free of warp or twist.  Maintain assembly dimensional tolerances, [aligning with adjacent work].</w:t>
      </w:r>
    </w:p>
    <w:p w:rsidR="00287214" w:rsidRPr="00012D80" w:rsidRDefault="00287214" w:rsidP="00287214">
      <w:pPr>
        <w:pStyle w:val="ListParagraph"/>
        <w:numPr>
          <w:ilvl w:val="0"/>
          <w:numId w:val="22"/>
        </w:numPr>
        <w:spacing w:after="200"/>
        <w:rPr>
          <w:sz w:val="18"/>
          <w:szCs w:val="18"/>
        </w:rPr>
      </w:pPr>
      <w:r w:rsidRPr="00012D80">
        <w:rPr>
          <w:sz w:val="18"/>
          <w:szCs w:val="18"/>
        </w:rPr>
        <w:t>Install anchors with separators and isolators to prevent metal corrosion and electrolytic deterioration and to prevent impeding movement of moving joints.</w:t>
      </w:r>
    </w:p>
    <w:p w:rsidR="00287214" w:rsidRPr="00012D80" w:rsidRDefault="00287214" w:rsidP="00287214">
      <w:pPr>
        <w:pStyle w:val="ListParagraph"/>
        <w:numPr>
          <w:ilvl w:val="0"/>
          <w:numId w:val="22"/>
        </w:numPr>
        <w:spacing w:after="200"/>
        <w:rPr>
          <w:sz w:val="18"/>
          <w:szCs w:val="18"/>
        </w:rPr>
      </w:pPr>
      <w:r w:rsidRPr="00012D80">
        <w:rPr>
          <w:sz w:val="18"/>
          <w:szCs w:val="18"/>
        </w:rPr>
        <w:t>Coordinate attachment and seal of perimeter air and moisture vapor barrier materials.</w:t>
      </w:r>
    </w:p>
    <w:p w:rsidR="00287214" w:rsidRPr="00012D80" w:rsidRDefault="00287214" w:rsidP="00287214">
      <w:pPr>
        <w:pStyle w:val="ListParagraph"/>
        <w:numPr>
          <w:ilvl w:val="1"/>
          <w:numId w:val="22"/>
        </w:numPr>
        <w:spacing w:after="200"/>
        <w:rPr>
          <w:sz w:val="18"/>
          <w:szCs w:val="18"/>
        </w:rPr>
      </w:pPr>
      <w:r w:rsidRPr="00012D80">
        <w:rPr>
          <w:sz w:val="18"/>
          <w:szCs w:val="18"/>
        </w:rPr>
        <w:t>Refer to section 07 25 00.</w:t>
      </w:r>
    </w:p>
    <w:p w:rsidR="00287214" w:rsidRPr="00012D80" w:rsidRDefault="00287214" w:rsidP="00287214">
      <w:pPr>
        <w:pStyle w:val="ListParagraph"/>
        <w:numPr>
          <w:ilvl w:val="0"/>
          <w:numId w:val="22"/>
        </w:numPr>
        <w:spacing w:after="200"/>
        <w:rPr>
          <w:sz w:val="18"/>
          <w:szCs w:val="18"/>
        </w:rPr>
      </w:pPr>
      <w:r w:rsidRPr="00012D80">
        <w:rPr>
          <w:sz w:val="18"/>
          <w:szCs w:val="18"/>
        </w:rPr>
        <w:t>Install accessories with positive anchorage to building, weather tight mounting, provisions for thermal expansion, and coordinate installation with flashings and other components.</w:t>
      </w:r>
    </w:p>
    <w:p w:rsidR="00287214" w:rsidRPr="00012D80" w:rsidRDefault="00287214" w:rsidP="00287214">
      <w:pPr>
        <w:pStyle w:val="ListParagraph"/>
        <w:numPr>
          <w:ilvl w:val="0"/>
          <w:numId w:val="22"/>
        </w:numPr>
        <w:spacing w:after="200"/>
        <w:rPr>
          <w:sz w:val="18"/>
          <w:szCs w:val="18"/>
        </w:rPr>
      </w:pPr>
      <w:r w:rsidRPr="00012D80">
        <w:rPr>
          <w:sz w:val="18"/>
          <w:szCs w:val="18"/>
        </w:rPr>
        <w:t>Install hardware using templates provided.</w:t>
      </w:r>
    </w:p>
    <w:p w:rsidR="00287214" w:rsidRPr="00012D80" w:rsidRDefault="00287214" w:rsidP="00287214">
      <w:pPr>
        <w:pStyle w:val="ListParagraph"/>
        <w:numPr>
          <w:ilvl w:val="1"/>
          <w:numId w:val="22"/>
        </w:numPr>
        <w:spacing w:after="200"/>
        <w:rPr>
          <w:sz w:val="18"/>
          <w:szCs w:val="18"/>
        </w:rPr>
      </w:pPr>
      <w:r w:rsidRPr="00012D80">
        <w:rPr>
          <w:sz w:val="18"/>
          <w:szCs w:val="18"/>
        </w:rPr>
        <w:t>Refer to Section 08 71 00 for hardware installation requirements.</w:t>
      </w:r>
    </w:p>
    <w:p w:rsidR="00287214" w:rsidRPr="00012D80" w:rsidRDefault="00287214" w:rsidP="00287214">
      <w:pPr>
        <w:pStyle w:val="ListParagraph"/>
        <w:numPr>
          <w:ilvl w:val="0"/>
          <w:numId w:val="22"/>
        </w:numPr>
        <w:spacing w:after="200"/>
        <w:rPr>
          <w:sz w:val="18"/>
          <w:szCs w:val="18"/>
        </w:rPr>
      </w:pPr>
      <w:r w:rsidRPr="00012D80">
        <w:rPr>
          <w:sz w:val="18"/>
          <w:szCs w:val="18"/>
        </w:rPr>
        <w:t>Install glass in accordance with Section 08 80 00, using glazing method required to achieve performance criteria.</w:t>
      </w:r>
    </w:p>
    <w:p w:rsidR="00287214" w:rsidRPr="00012D80" w:rsidRDefault="00287214" w:rsidP="00287214">
      <w:pPr>
        <w:pStyle w:val="ListParagraph"/>
        <w:numPr>
          <w:ilvl w:val="0"/>
          <w:numId w:val="22"/>
        </w:numPr>
        <w:spacing w:after="200"/>
        <w:rPr>
          <w:sz w:val="18"/>
          <w:szCs w:val="18"/>
        </w:rPr>
      </w:pPr>
      <w:r w:rsidRPr="00012D80">
        <w:rPr>
          <w:sz w:val="18"/>
          <w:szCs w:val="18"/>
        </w:rPr>
        <w:t>Install perimeter sealant in accordance with Section 07 90 05.</w:t>
      </w:r>
    </w:p>
    <w:p w:rsidR="009A4F4A" w:rsidRDefault="00287214" w:rsidP="00287214">
      <w:pPr>
        <w:pStyle w:val="ListParagraph"/>
        <w:numPr>
          <w:ilvl w:val="0"/>
          <w:numId w:val="22"/>
        </w:numPr>
        <w:spacing w:after="200"/>
        <w:rPr>
          <w:sz w:val="18"/>
          <w:szCs w:val="18"/>
        </w:rPr>
      </w:pPr>
      <w:r w:rsidRPr="00012D80">
        <w:rPr>
          <w:sz w:val="18"/>
          <w:szCs w:val="18"/>
        </w:rPr>
        <w:t>Touch-up minor damage to factory applied finish; replace components that cannot be satisfactorily repaired.</w:t>
      </w:r>
    </w:p>
    <w:p w:rsidR="00287214" w:rsidRPr="00012D80" w:rsidRDefault="009A4F4A" w:rsidP="00287214">
      <w:pPr>
        <w:pStyle w:val="ListParagraph"/>
        <w:numPr>
          <w:ilvl w:val="0"/>
          <w:numId w:val="22"/>
        </w:numPr>
        <w:spacing w:after="200"/>
        <w:rPr>
          <w:sz w:val="18"/>
          <w:szCs w:val="18"/>
        </w:rPr>
      </w:pPr>
      <w:r>
        <w:rPr>
          <w:sz w:val="18"/>
          <w:szCs w:val="18"/>
        </w:rPr>
        <w:t>Adjust operating hardware for smooth operation.</w:t>
      </w:r>
      <w:r w:rsidR="00287214" w:rsidRPr="00012D80">
        <w:rPr>
          <w:sz w:val="18"/>
          <w:szCs w:val="18"/>
        </w:rPr>
        <w:br/>
      </w:r>
    </w:p>
    <w:p w:rsidR="00287214" w:rsidRPr="00012D80" w:rsidRDefault="00287214" w:rsidP="00287214">
      <w:pPr>
        <w:pStyle w:val="ListParagraph"/>
        <w:numPr>
          <w:ilvl w:val="1"/>
          <w:numId w:val="16"/>
        </w:numPr>
        <w:spacing w:after="200" w:line="276" w:lineRule="auto"/>
        <w:rPr>
          <w:b/>
        </w:rPr>
      </w:pPr>
      <w:r w:rsidRPr="00012D80">
        <w:rPr>
          <w:b/>
        </w:rPr>
        <w:t>TOLERANCES</w:t>
      </w:r>
    </w:p>
    <w:p w:rsidR="00287214" w:rsidRPr="00012D80" w:rsidRDefault="00287214" w:rsidP="00287214">
      <w:pPr>
        <w:pStyle w:val="ListParagraph"/>
        <w:numPr>
          <w:ilvl w:val="0"/>
          <w:numId w:val="23"/>
        </w:numPr>
        <w:spacing w:after="200"/>
        <w:rPr>
          <w:sz w:val="18"/>
          <w:szCs w:val="18"/>
        </w:rPr>
      </w:pPr>
      <w:r w:rsidRPr="00012D80">
        <w:rPr>
          <w:sz w:val="18"/>
          <w:szCs w:val="18"/>
        </w:rPr>
        <w:t>Maximum Variation from Plumb:  [0.06 inches] or [&lt;___&gt; inches] every 3 ft non-cumulative, or [1/16 inches] or [&lt;___&gt; inches] per 10 ft, whichever is least.</w:t>
      </w:r>
    </w:p>
    <w:p w:rsidR="00287214" w:rsidRPr="00012D80" w:rsidRDefault="00287214" w:rsidP="00287214">
      <w:pPr>
        <w:pStyle w:val="ListParagraph"/>
        <w:numPr>
          <w:ilvl w:val="0"/>
          <w:numId w:val="23"/>
        </w:numPr>
        <w:spacing w:after="200"/>
        <w:rPr>
          <w:sz w:val="18"/>
          <w:szCs w:val="18"/>
        </w:rPr>
      </w:pPr>
      <w:r w:rsidRPr="00012D80">
        <w:rPr>
          <w:sz w:val="18"/>
          <w:szCs w:val="18"/>
        </w:rPr>
        <w:t>Maximum Misalignment of Two Adjoining Members Abutting in Plane:  [1/32 inch] or [&lt;___&gt; inch].</w:t>
      </w:r>
      <w:r w:rsidRPr="00012D80">
        <w:rPr>
          <w:sz w:val="18"/>
          <w:szCs w:val="18"/>
        </w:rPr>
        <w:br/>
      </w:r>
    </w:p>
    <w:p w:rsidR="00287214" w:rsidRPr="00012D80" w:rsidRDefault="00287214" w:rsidP="00287214">
      <w:pPr>
        <w:pStyle w:val="ListParagraph"/>
        <w:numPr>
          <w:ilvl w:val="1"/>
          <w:numId w:val="16"/>
        </w:numPr>
        <w:spacing w:after="200" w:line="276" w:lineRule="auto"/>
        <w:rPr>
          <w:b/>
        </w:rPr>
      </w:pPr>
      <w:r w:rsidRPr="00012D80">
        <w:rPr>
          <w:b/>
        </w:rPr>
        <w:t>CLEANING</w:t>
      </w:r>
    </w:p>
    <w:p w:rsidR="00287214" w:rsidRPr="00012D80" w:rsidRDefault="00287214" w:rsidP="00287214">
      <w:pPr>
        <w:pStyle w:val="ListParagraph"/>
        <w:numPr>
          <w:ilvl w:val="0"/>
          <w:numId w:val="25"/>
        </w:numPr>
        <w:spacing w:after="200"/>
        <w:rPr>
          <w:sz w:val="18"/>
          <w:szCs w:val="18"/>
        </w:rPr>
      </w:pPr>
      <w:r w:rsidRPr="00012D80">
        <w:rPr>
          <w:sz w:val="18"/>
          <w:szCs w:val="18"/>
        </w:rPr>
        <w:t>Comply with AAMA 609 and 610 for methods, equipment, and materials to clean finished aluminum after installation and for subsequent periodic maintenance.</w:t>
      </w:r>
    </w:p>
    <w:p w:rsidR="00287214" w:rsidRPr="00F6540E" w:rsidRDefault="00287214" w:rsidP="00287214">
      <w:pPr>
        <w:pStyle w:val="ListParagraph"/>
        <w:numPr>
          <w:ilvl w:val="0"/>
          <w:numId w:val="25"/>
        </w:numPr>
        <w:spacing w:after="200"/>
        <w:rPr>
          <w:sz w:val="18"/>
          <w:szCs w:val="18"/>
        </w:rPr>
      </w:pPr>
      <w:r w:rsidRPr="00F6540E">
        <w:rPr>
          <w:sz w:val="18"/>
          <w:szCs w:val="18"/>
        </w:rPr>
        <w:t>Wash down surfaces with a solution of mild detergent in warm water, applied with soft, clean wiping cloths.  Take care to remove dirt from corners, and wipe surfaces clean.</w:t>
      </w:r>
    </w:p>
    <w:p w:rsidR="00287214" w:rsidRPr="00012D80" w:rsidRDefault="00287214" w:rsidP="00287214">
      <w:pPr>
        <w:pStyle w:val="ListParagraph"/>
        <w:numPr>
          <w:ilvl w:val="0"/>
          <w:numId w:val="25"/>
        </w:numPr>
        <w:spacing w:after="200"/>
        <w:rPr>
          <w:sz w:val="18"/>
          <w:szCs w:val="18"/>
        </w:rPr>
      </w:pPr>
      <w:r w:rsidRPr="00012D80">
        <w:rPr>
          <w:sz w:val="18"/>
          <w:szCs w:val="18"/>
        </w:rPr>
        <w:t>Remove excess sealant from glass and aluminum by method acceptable to sealant and finish manufacturer.</w:t>
      </w:r>
      <w:r w:rsidRPr="00012D80">
        <w:rPr>
          <w:sz w:val="18"/>
          <w:szCs w:val="18"/>
        </w:rPr>
        <w:br/>
      </w:r>
    </w:p>
    <w:p w:rsidR="00287214" w:rsidRPr="00012D80" w:rsidRDefault="00287214" w:rsidP="00287214">
      <w:pPr>
        <w:pStyle w:val="ListParagraph"/>
        <w:numPr>
          <w:ilvl w:val="1"/>
          <w:numId w:val="16"/>
        </w:numPr>
        <w:spacing w:after="200" w:line="276" w:lineRule="auto"/>
        <w:rPr>
          <w:b/>
        </w:rPr>
      </w:pPr>
      <w:r w:rsidRPr="00012D80">
        <w:rPr>
          <w:b/>
        </w:rPr>
        <w:t>PROTECTION</w:t>
      </w:r>
    </w:p>
    <w:p w:rsidR="00287214" w:rsidRPr="00012D80" w:rsidRDefault="00287214" w:rsidP="00287214">
      <w:pPr>
        <w:pStyle w:val="ListParagraph"/>
        <w:numPr>
          <w:ilvl w:val="0"/>
          <w:numId w:val="26"/>
        </w:numPr>
        <w:spacing w:after="200"/>
        <w:rPr>
          <w:sz w:val="18"/>
          <w:szCs w:val="18"/>
        </w:rPr>
      </w:pPr>
      <w:r w:rsidRPr="00012D80">
        <w:rPr>
          <w:sz w:val="18"/>
          <w:szCs w:val="18"/>
        </w:rPr>
        <w:t>Protect installed products from damage during subsequent construction.</w:t>
      </w:r>
    </w:p>
    <w:p w:rsidR="00287214" w:rsidRPr="00012D80" w:rsidRDefault="00287214" w:rsidP="00287214">
      <w:pPr>
        <w:pStyle w:val="ListParagraph"/>
        <w:numPr>
          <w:ilvl w:val="0"/>
          <w:numId w:val="26"/>
        </w:numPr>
        <w:spacing w:after="200"/>
        <w:rPr>
          <w:sz w:val="18"/>
          <w:szCs w:val="18"/>
        </w:rPr>
      </w:pPr>
      <w:r w:rsidRPr="00012D80">
        <w:rPr>
          <w:sz w:val="18"/>
          <w:szCs w:val="18"/>
        </w:rPr>
        <w:t>Protect anodized finishes from prolonged exposure to alkaline, such as lime in masonry mortar, or acidic and other corrosive materials.</w:t>
      </w:r>
    </w:p>
    <w:p w:rsidR="009A4F4A" w:rsidRDefault="009A4F4A" w:rsidP="009A4F4A">
      <w:pPr>
        <w:pStyle w:val="NoSpacing"/>
      </w:pPr>
      <w:r>
        <w:lastRenderedPageBreak/>
        <w:t>DISCLAIMER STATEMENT</w:t>
      </w:r>
    </w:p>
    <w:p w:rsidR="009A4F4A" w:rsidRPr="007B2E65" w:rsidRDefault="009A4F4A" w:rsidP="009A4F4A">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A4F4A" w:rsidRPr="007B2E65" w:rsidRDefault="009A4F4A" w:rsidP="009A4F4A">
      <w:pPr>
        <w:ind w:left="360"/>
        <w:rPr>
          <w:i/>
          <w:sz w:val="18"/>
          <w:szCs w:val="18"/>
        </w:rPr>
      </w:pPr>
      <w:r w:rsidRPr="007B2E65">
        <w:rPr>
          <w:i/>
          <w:sz w:val="18"/>
          <w:szCs w:val="18"/>
        </w:rPr>
        <w:t>Tubelite reserves the right to change configuration without prior notice when deemed necessary for product improvement.</w:t>
      </w:r>
    </w:p>
    <w:p w:rsidR="009A4F4A" w:rsidRDefault="009A4F4A" w:rsidP="009A4F4A">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9A4F4A" w:rsidRPr="00012D80" w:rsidRDefault="009A4F4A" w:rsidP="00287214">
      <w:pPr>
        <w:ind w:left="360"/>
        <w:rPr>
          <w:sz w:val="18"/>
          <w:szCs w:val="18"/>
        </w:rPr>
      </w:pPr>
    </w:p>
    <w:p w:rsidR="00287214" w:rsidRPr="00012D80" w:rsidRDefault="00287214" w:rsidP="00287214">
      <w:pPr>
        <w:jc w:val="center"/>
        <w:rPr>
          <w:b/>
          <w:sz w:val="18"/>
          <w:szCs w:val="18"/>
        </w:rPr>
      </w:pPr>
      <w:r w:rsidRPr="00012D80">
        <w:rPr>
          <w:b/>
          <w:sz w:val="18"/>
          <w:szCs w:val="18"/>
        </w:rPr>
        <w:t>END OF SECTION 08 44 13</w:t>
      </w:r>
    </w:p>
    <w:p w:rsidR="00287214" w:rsidRDefault="00287214" w:rsidP="004E6B02">
      <w:pPr>
        <w:jc w:val="center"/>
      </w:pPr>
      <w:r w:rsidRPr="00012D80">
        <w:rPr>
          <w:sz w:val="18"/>
          <w:szCs w:val="18"/>
        </w:rPr>
        <w:t>This document supersedes all previous versions.</w:t>
      </w:r>
    </w:p>
    <w:sectPr w:rsidR="00287214"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CD" w:rsidRDefault="00A637CD" w:rsidP="00F37C86">
      <w:r>
        <w:separator/>
      </w:r>
    </w:p>
  </w:endnote>
  <w:endnote w:type="continuationSeparator" w:id="0">
    <w:p w:rsidR="00A637CD" w:rsidRDefault="00A637CD"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F54238" w:rsidRDefault="00F54238"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243AFC28" wp14:editId="05E8614D">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F54238" w:rsidRDefault="004D3D4E" w:rsidP="00F955CF">
            <w:pPr>
              <w:pStyle w:val="Footer"/>
              <w:tabs>
                <w:tab w:val="left" w:pos="6000"/>
                <w:tab w:val="right" w:pos="10224"/>
              </w:tabs>
              <w:jc w:val="right"/>
            </w:pPr>
            <w:r>
              <w:t>May</w:t>
            </w:r>
            <w:r w:rsidR="00723C40">
              <w:t xml:space="preserve"> 20</w:t>
            </w:r>
            <w:r>
              <w:t xml:space="preserve">20            </w:t>
            </w:r>
            <w:r w:rsidR="00F54238">
              <w:t xml:space="preserve">                                                    </w:t>
            </w:r>
            <w:hyperlink r:id="rId1" w:history="1">
              <w:r w:rsidR="00F54238" w:rsidRPr="009C3A66">
                <w:rPr>
                  <w:rStyle w:val="Hyperlink"/>
                </w:rPr>
                <w:t>www.tubeliteinc.com</w:t>
              </w:r>
            </w:hyperlink>
            <w:r w:rsidR="00F54238">
              <w:t xml:space="preserve">                                                              Page </w:t>
            </w:r>
            <w:r w:rsidR="00F54238" w:rsidRPr="00CF4422">
              <w:rPr>
                <w:bCs/>
                <w:sz w:val="24"/>
                <w:szCs w:val="24"/>
              </w:rPr>
              <w:fldChar w:fldCharType="begin"/>
            </w:r>
            <w:r w:rsidR="00F54238" w:rsidRPr="00CF4422">
              <w:rPr>
                <w:bCs/>
              </w:rPr>
              <w:instrText xml:space="preserve"> PAGE </w:instrText>
            </w:r>
            <w:r w:rsidR="00F54238" w:rsidRPr="00CF4422">
              <w:rPr>
                <w:bCs/>
                <w:sz w:val="24"/>
                <w:szCs w:val="24"/>
              </w:rPr>
              <w:fldChar w:fldCharType="separate"/>
            </w:r>
            <w:r>
              <w:rPr>
                <w:bCs/>
                <w:noProof/>
              </w:rPr>
              <w:t>2</w:t>
            </w:r>
            <w:r w:rsidR="00F54238" w:rsidRPr="00CF4422">
              <w:rPr>
                <w:bCs/>
                <w:sz w:val="24"/>
                <w:szCs w:val="24"/>
              </w:rPr>
              <w:fldChar w:fldCharType="end"/>
            </w:r>
            <w:r w:rsidR="00F54238">
              <w:t xml:space="preserve"> of</w:t>
            </w:r>
            <w:r w:rsidR="00F54238" w:rsidRPr="00CF4422">
              <w:t xml:space="preserve"> </w:t>
            </w:r>
            <w:r w:rsidR="00F54238" w:rsidRPr="00CF4422">
              <w:rPr>
                <w:bCs/>
                <w:sz w:val="24"/>
                <w:szCs w:val="24"/>
              </w:rPr>
              <w:fldChar w:fldCharType="begin"/>
            </w:r>
            <w:r w:rsidR="00F54238" w:rsidRPr="00CF4422">
              <w:rPr>
                <w:bCs/>
              </w:rPr>
              <w:instrText xml:space="preserve"> NUMPAGES  </w:instrText>
            </w:r>
            <w:r w:rsidR="00F54238" w:rsidRPr="00CF4422">
              <w:rPr>
                <w:bCs/>
                <w:sz w:val="24"/>
                <w:szCs w:val="24"/>
              </w:rPr>
              <w:fldChar w:fldCharType="separate"/>
            </w:r>
            <w:r>
              <w:rPr>
                <w:bCs/>
                <w:noProof/>
              </w:rPr>
              <w:t>8</w:t>
            </w:r>
            <w:r w:rsidR="00F54238" w:rsidRPr="00CF4422">
              <w:rPr>
                <w:bCs/>
                <w:sz w:val="24"/>
                <w:szCs w:val="24"/>
              </w:rPr>
              <w:fldChar w:fldCharType="end"/>
            </w:r>
            <w:r w:rsidR="00F54238">
              <w:tab/>
              <w:t xml:space="preserve">   </w:t>
            </w:r>
            <w:r w:rsidR="00F54238">
              <w:tab/>
              <w:t xml:space="preserve">              Page </w:t>
            </w:r>
            <w:r w:rsidR="00F54238" w:rsidRPr="00CF4422">
              <w:rPr>
                <w:bCs/>
                <w:sz w:val="24"/>
                <w:szCs w:val="24"/>
              </w:rPr>
              <w:fldChar w:fldCharType="begin"/>
            </w:r>
            <w:r w:rsidR="00F54238" w:rsidRPr="00CF4422">
              <w:rPr>
                <w:bCs/>
              </w:rPr>
              <w:instrText xml:space="preserve"> PAGE </w:instrText>
            </w:r>
            <w:r w:rsidR="00F54238" w:rsidRPr="00CF4422">
              <w:rPr>
                <w:bCs/>
                <w:sz w:val="24"/>
                <w:szCs w:val="24"/>
              </w:rPr>
              <w:fldChar w:fldCharType="separate"/>
            </w:r>
            <w:r>
              <w:rPr>
                <w:bCs/>
                <w:noProof/>
              </w:rPr>
              <w:t>2</w:t>
            </w:r>
            <w:r w:rsidR="00F54238" w:rsidRPr="00CF4422">
              <w:rPr>
                <w:bCs/>
                <w:sz w:val="24"/>
                <w:szCs w:val="24"/>
              </w:rPr>
              <w:fldChar w:fldCharType="end"/>
            </w:r>
            <w:r w:rsidR="00F54238">
              <w:t xml:space="preserve"> of</w:t>
            </w:r>
            <w:r w:rsidR="00F54238" w:rsidRPr="00CF4422">
              <w:t xml:space="preserve"> </w:t>
            </w:r>
            <w:r w:rsidR="00F54238" w:rsidRPr="00CF4422">
              <w:rPr>
                <w:bCs/>
                <w:sz w:val="24"/>
                <w:szCs w:val="24"/>
              </w:rPr>
              <w:fldChar w:fldCharType="begin"/>
            </w:r>
            <w:r w:rsidR="00F54238" w:rsidRPr="00CF4422">
              <w:rPr>
                <w:bCs/>
              </w:rPr>
              <w:instrText xml:space="preserve"> NUMPAGES  </w:instrText>
            </w:r>
            <w:r w:rsidR="00F54238" w:rsidRPr="00CF4422">
              <w:rPr>
                <w:bCs/>
                <w:sz w:val="24"/>
                <w:szCs w:val="24"/>
              </w:rPr>
              <w:fldChar w:fldCharType="separate"/>
            </w:r>
            <w:r>
              <w:rPr>
                <w:bCs/>
                <w:noProof/>
              </w:rPr>
              <w:t>8</w:t>
            </w:r>
            <w:r w:rsidR="00F54238"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F54238" w:rsidRDefault="00F54238"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60A22E85" wp14:editId="48DF9456">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F54238" w:rsidRDefault="004D3D4E" w:rsidP="009805F2">
            <w:pPr>
              <w:pStyle w:val="Footer"/>
              <w:tabs>
                <w:tab w:val="left" w:pos="6000"/>
                <w:tab w:val="right" w:pos="10224"/>
              </w:tabs>
            </w:pPr>
            <w:r>
              <w:t>May</w:t>
            </w:r>
            <w:r w:rsidR="00723C40">
              <w:t xml:space="preserve"> 20</w:t>
            </w:r>
            <w:r>
              <w:t>20</w:t>
            </w:r>
            <w:r w:rsidR="00F54238">
              <w:t xml:space="preserve">                                 </w:t>
            </w:r>
            <w:r>
              <w:t xml:space="preserve">         </w:t>
            </w:r>
            <w:r w:rsidR="00F54238">
              <w:t xml:space="preserve">                      </w:t>
            </w:r>
            <w:hyperlink r:id="rId1" w:history="1">
              <w:r w:rsidR="00F54238" w:rsidRPr="009C3A66">
                <w:rPr>
                  <w:rStyle w:val="Hyperlink"/>
                </w:rPr>
                <w:t>www.tubeliteinc.com</w:t>
              </w:r>
            </w:hyperlink>
            <w:r w:rsidR="00F54238">
              <w:t xml:space="preserve">                                                              Page </w:t>
            </w:r>
            <w:r w:rsidR="00F54238" w:rsidRPr="00CF4422">
              <w:rPr>
                <w:bCs/>
                <w:sz w:val="24"/>
                <w:szCs w:val="24"/>
              </w:rPr>
              <w:fldChar w:fldCharType="begin"/>
            </w:r>
            <w:r w:rsidR="00F54238" w:rsidRPr="00CF4422">
              <w:rPr>
                <w:bCs/>
              </w:rPr>
              <w:instrText xml:space="preserve"> PAGE </w:instrText>
            </w:r>
            <w:r w:rsidR="00F54238" w:rsidRPr="00CF4422">
              <w:rPr>
                <w:bCs/>
                <w:sz w:val="24"/>
                <w:szCs w:val="24"/>
              </w:rPr>
              <w:fldChar w:fldCharType="separate"/>
            </w:r>
            <w:r>
              <w:rPr>
                <w:bCs/>
                <w:noProof/>
              </w:rPr>
              <w:t>1</w:t>
            </w:r>
            <w:r w:rsidR="00F54238" w:rsidRPr="00CF4422">
              <w:rPr>
                <w:bCs/>
                <w:sz w:val="24"/>
                <w:szCs w:val="24"/>
              </w:rPr>
              <w:fldChar w:fldCharType="end"/>
            </w:r>
            <w:r w:rsidR="00F54238">
              <w:t xml:space="preserve"> of </w:t>
            </w:r>
            <w:r w:rsidR="00F54238" w:rsidRPr="00CF4422">
              <w:rPr>
                <w:bCs/>
                <w:sz w:val="24"/>
                <w:szCs w:val="24"/>
              </w:rPr>
              <w:fldChar w:fldCharType="begin"/>
            </w:r>
            <w:r w:rsidR="00F54238" w:rsidRPr="00CF4422">
              <w:rPr>
                <w:bCs/>
              </w:rPr>
              <w:instrText xml:space="preserve"> NUMPAGES  </w:instrText>
            </w:r>
            <w:r w:rsidR="00F54238" w:rsidRPr="00CF4422">
              <w:rPr>
                <w:bCs/>
                <w:sz w:val="24"/>
                <w:szCs w:val="24"/>
              </w:rPr>
              <w:fldChar w:fldCharType="separate"/>
            </w:r>
            <w:r>
              <w:rPr>
                <w:bCs/>
                <w:noProof/>
              </w:rPr>
              <w:t>8</w:t>
            </w:r>
            <w:r w:rsidR="00F54238"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CD" w:rsidRDefault="00A637CD" w:rsidP="00F37C86">
      <w:r>
        <w:separator/>
      </w:r>
    </w:p>
  </w:footnote>
  <w:footnote w:type="continuationSeparator" w:id="0">
    <w:p w:rsidR="00A637CD" w:rsidRDefault="00A637CD"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38" w:rsidRDefault="00F54238"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486992DC" wp14:editId="1533E20F">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900RW Thermal Ribbon Window</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084413</w:t>
    </w:r>
    <w:r w:rsidRPr="007E22C1">
      <w:rPr>
        <w:rFonts w:ascii="Arial" w:hAnsi="Arial" w:cs="Arial"/>
        <w:sz w:val="16"/>
        <w:szCs w:val="16"/>
      </w:rPr>
      <w:t xml:space="preserve"> - </w:t>
    </w:r>
    <w:r w:rsidRPr="007E22C1">
      <w:rPr>
        <w:rStyle w:val="NAM"/>
        <w:rFonts w:ascii="Arial" w:hAnsi="Arial" w:cs="Arial"/>
        <w:sz w:val="16"/>
        <w:szCs w:val="16"/>
      </w:rPr>
      <w:t>GLAZED ALUMINUM CURTAIN WALLS</w:t>
    </w:r>
    <w:r w:rsidRPr="007E22C1">
      <w:rPr>
        <w:sz w:val="24"/>
        <w:szCs w:val="24"/>
      </w:rPr>
      <w:t xml:space="preserve"> </w:t>
    </w:r>
  </w:p>
  <w:p w:rsidR="00F54238" w:rsidRDefault="00F54238" w:rsidP="00D80466">
    <w:pPr>
      <w:ind w:firstLine="720"/>
      <w:rPr>
        <w:rFonts w:ascii="Arial" w:hAnsi="Arial" w:cs="Arial"/>
        <w:sz w:val="18"/>
        <w:szCs w:val="18"/>
      </w:rPr>
    </w:pPr>
    <w:r>
      <w:rPr>
        <w:rFonts w:ascii="Arial" w:hAnsi="Arial" w:cs="Arial"/>
        <w:sz w:val="18"/>
        <w:szCs w:val="18"/>
      </w:rPr>
      <w:t xml:space="preserve">                                    </w:t>
    </w:r>
  </w:p>
  <w:p w:rsidR="00F54238" w:rsidRPr="00F33A7A" w:rsidRDefault="00F54238"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6B416E3" wp14:editId="05DED2DE">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38" w:rsidRDefault="00F54238" w:rsidP="00877BDE">
    <w:pPr>
      <w:pStyle w:val="Header"/>
    </w:pPr>
    <w:r w:rsidRPr="00FA142E">
      <w:rPr>
        <w:noProof/>
      </w:rPr>
      <w:drawing>
        <wp:anchor distT="0" distB="0" distL="114300" distR="114300" simplePos="0" relativeHeight="251668480" behindDoc="1" locked="0" layoutInCell="1" allowOverlap="1" wp14:anchorId="6A37C22C" wp14:editId="78210A64">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304CCAF1" wp14:editId="0D125892">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38AE5BF3" wp14:editId="140A4CFA">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F54238" w:rsidRPr="00F1276C" w:rsidRDefault="00F54238" w:rsidP="00877BDE">
                          <w:pPr>
                            <w:jc w:val="right"/>
                            <w:rPr>
                              <w:rFonts w:cs="Arial"/>
                              <w:b/>
                              <w:sz w:val="32"/>
                              <w:szCs w:val="32"/>
                            </w:rPr>
                          </w:pPr>
                          <w:r>
                            <w:rPr>
                              <w:rFonts w:cs="Arial"/>
                              <w:b/>
                              <w:sz w:val="32"/>
                              <w:szCs w:val="32"/>
                            </w:rPr>
                            <w:t>GUIDE SPECIFICATION</w:t>
                          </w:r>
                        </w:p>
                        <w:p w:rsidR="00F54238" w:rsidRPr="007E22C1" w:rsidRDefault="00F54238"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084413</w:t>
                          </w:r>
                          <w:r w:rsidRPr="007E22C1">
                            <w:rPr>
                              <w:rFonts w:ascii="Calibri" w:hAnsi="Calibri" w:cs="Arial"/>
                              <w:sz w:val="24"/>
                              <w:szCs w:val="24"/>
                            </w:rPr>
                            <w:t xml:space="preserve"> - </w:t>
                          </w:r>
                          <w:r w:rsidRPr="007E22C1">
                            <w:rPr>
                              <w:rStyle w:val="NAM"/>
                              <w:rFonts w:ascii="Calibri" w:hAnsi="Calibri" w:cs="Arial"/>
                              <w:sz w:val="24"/>
                              <w:szCs w:val="24"/>
                            </w:rPr>
                            <w:t>GLAZED ALUMINUM CURTAIN WALLS</w:t>
                          </w:r>
                          <w:r w:rsidRPr="007E22C1">
                            <w:rPr>
                              <w:sz w:val="24"/>
                              <w:szCs w:val="24"/>
                            </w:rPr>
                            <w:t xml:space="preserve"> </w:t>
                          </w:r>
                        </w:p>
                        <w:p w:rsidR="00F54238" w:rsidRPr="007E22C1" w:rsidRDefault="00F54238" w:rsidP="007E0E95">
                          <w:pPr>
                            <w:jc w:val="right"/>
                            <w:rPr>
                              <w:sz w:val="28"/>
                              <w:szCs w:val="28"/>
                            </w:rPr>
                          </w:pPr>
                          <w:r>
                            <w:rPr>
                              <w:sz w:val="28"/>
                              <w:szCs w:val="28"/>
                            </w:rPr>
                            <w:t xml:space="preserve">900RW Thermal Ribbon Window </w:t>
                          </w:r>
                        </w:p>
                        <w:p w:rsidR="00F54238" w:rsidRPr="00F37C86" w:rsidRDefault="00F54238"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F54238" w:rsidRPr="00F1276C" w:rsidRDefault="00F54238" w:rsidP="00877BDE">
                    <w:pPr>
                      <w:jc w:val="right"/>
                      <w:rPr>
                        <w:rFonts w:cs="Arial"/>
                        <w:b/>
                        <w:sz w:val="32"/>
                        <w:szCs w:val="32"/>
                      </w:rPr>
                    </w:pPr>
                    <w:r>
                      <w:rPr>
                        <w:rFonts w:cs="Arial"/>
                        <w:b/>
                        <w:sz w:val="32"/>
                        <w:szCs w:val="32"/>
                      </w:rPr>
                      <w:t>GUIDE SPECIFICATION</w:t>
                    </w:r>
                  </w:p>
                  <w:p w:rsidR="00F54238" w:rsidRPr="007E22C1" w:rsidRDefault="00F54238"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084413</w:t>
                    </w:r>
                    <w:r w:rsidRPr="007E22C1">
                      <w:rPr>
                        <w:rFonts w:ascii="Calibri" w:hAnsi="Calibri" w:cs="Arial"/>
                        <w:sz w:val="24"/>
                        <w:szCs w:val="24"/>
                      </w:rPr>
                      <w:t xml:space="preserve"> - </w:t>
                    </w:r>
                    <w:r w:rsidRPr="007E22C1">
                      <w:rPr>
                        <w:rStyle w:val="NAM"/>
                        <w:rFonts w:ascii="Calibri" w:hAnsi="Calibri" w:cs="Arial"/>
                        <w:sz w:val="24"/>
                        <w:szCs w:val="24"/>
                      </w:rPr>
                      <w:t>GLAZED ALUMINUM CURTAIN WALLS</w:t>
                    </w:r>
                    <w:r w:rsidRPr="007E22C1">
                      <w:rPr>
                        <w:sz w:val="24"/>
                        <w:szCs w:val="24"/>
                      </w:rPr>
                      <w:t xml:space="preserve"> </w:t>
                    </w:r>
                  </w:p>
                  <w:p w:rsidR="00F54238" w:rsidRPr="007E22C1" w:rsidRDefault="00F54238" w:rsidP="007E0E95">
                    <w:pPr>
                      <w:jc w:val="right"/>
                      <w:rPr>
                        <w:sz w:val="28"/>
                        <w:szCs w:val="28"/>
                      </w:rPr>
                    </w:pPr>
                    <w:r>
                      <w:rPr>
                        <w:sz w:val="28"/>
                        <w:szCs w:val="28"/>
                      </w:rPr>
                      <w:t xml:space="preserve">900RW Thermal Ribbon Window </w:t>
                    </w:r>
                  </w:p>
                  <w:p w:rsidR="00F54238" w:rsidRPr="00F37C86" w:rsidRDefault="00F54238" w:rsidP="00877BDE">
                    <w:pPr>
                      <w:rPr>
                        <w:sz w:val="28"/>
                        <w:szCs w:val="28"/>
                      </w:rPr>
                    </w:pPr>
                  </w:p>
                </w:txbxContent>
              </v:textbox>
            </v:shape>
          </w:pict>
        </mc:Fallback>
      </mc:AlternateContent>
    </w:r>
  </w:p>
  <w:p w:rsidR="00F54238" w:rsidRDefault="00F54238" w:rsidP="00877BDE">
    <w:pPr>
      <w:pStyle w:val="Header"/>
    </w:pPr>
  </w:p>
  <w:p w:rsidR="00F54238" w:rsidRDefault="00F54238" w:rsidP="00877BDE">
    <w:pPr>
      <w:pStyle w:val="Header"/>
      <w:tabs>
        <w:tab w:val="clear" w:pos="4680"/>
        <w:tab w:val="clear" w:pos="9360"/>
        <w:tab w:val="left" w:pos="2436"/>
      </w:tabs>
    </w:pPr>
    <w:r>
      <w:tab/>
    </w:r>
  </w:p>
  <w:p w:rsidR="00F54238" w:rsidRDefault="00F54238" w:rsidP="00877BDE">
    <w:pPr>
      <w:pStyle w:val="Header"/>
    </w:pPr>
  </w:p>
  <w:p w:rsidR="00F54238" w:rsidRDefault="00F54238" w:rsidP="00877BDE">
    <w:pPr>
      <w:pStyle w:val="Header"/>
    </w:pPr>
    <w:r w:rsidRPr="00FA142E">
      <w:rPr>
        <w:noProof/>
      </w:rPr>
      <mc:AlternateContent>
        <mc:Choice Requires="wps">
          <w:drawing>
            <wp:anchor distT="0" distB="0" distL="114300" distR="114300" simplePos="0" relativeHeight="251670528" behindDoc="0" locked="0" layoutInCell="1" allowOverlap="1" wp14:anchorId="14BA66E9" wp14:editId="4E0AA873">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030"/>
    <w:multiLevelType w:val="multilevel"/>
    <w:tmpl w:val="886C3F3C"/>
    <w:lvl w:ilvl="0">
      <w:start w:val="1"/>
      <w:numFmt w:val="upperLetter"/>
      <w:lvlText w:val="%1."/>
      <w:lvlJc w:val="left"/>
      <w:pPr>
        <w:tabs>
          <w:tab w:val="num" w:pos="360"/>
        </w:tabs>
        <w:ind w:left="360" w:hanging="360"/>
      </w:pPr>
      <w:rPr>
        <w:rFonts w:asciiTheme="minorHAnsi" w:eastAsia="Times New Roman" w:hAnsiTheme="minorHAnsi" w:cs="Arial" w:hint="default"/>
        <w:b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1C0B3B"/>
    <w:multiLevelType w:val="multilevel"/>
    <w:tmpl w:val="016019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5585278"/>
    <w:multiLevelType w:val="hybridMultilevel"/>
    <w:tmpl w:val="F8C42AF8"/>
    <w:lvl w:ilvl="0" w:tplc="CDB42C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B27CC57C"/>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50C13F3D"/>
    <w:multiLevelType w:val="hybridMultilevel"/>
    <w:tmpl w:val="4D1225A0"/>
    <w:lvl w:ilvl="0" w:tplc="ED0A4558">
      <w:start w:val="1"/>
      <w:numFmt w:val="upperLetter"/>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5B646171"/>
    <w:multiLevelType w:val="multilevel"/>
    <w:tmpl w:val="D00E2352"/>
    <w:lvl w:ilvl="0">
      <w:start w:val="1"/>
      <w:numFmt w:val="upperLetter"/>
      <w:lvlText w:val="%1."/>
      <w:lvlJc w:val="left"/>
      <w:pPr>
        <w:tabs>
          <w:tab w:val="num" w:pos="-345"/>
        </w:tabs>
        <w:ind w:left="-345" w:hanging="360"/>
      </w:pPr>
      <w:rPr>
        <w:rFonts w:asciiTheme="minorHAnsi" w:eastAsia="Times New Roman" w:hAnsiTheme="minorHAnsi" w:cs="Arial" w:hint="default"/>
        <w:b w:val="0"/>
      </w:rPr>
    </w:lvl>
    <w:lvl w:ilvl="1">
      <w:start w:val="1"/>
      <w:numFmt w:val="decimal"/>
      <w:lvlText w:val="%2."/>
      <w:lvlJc w:val="left"/>
      <w:pPr>
        <w:tabs>
          <w:tab w:val="num" w:pos="15"/>
        </w:tabs>
        <w:ind w:left="15" w:hanging="360"/>
      </w:pPr>
      <w:rPr>
        <w:rFonts w:hint="default"/>
      </w:rPr>
    </w:lvl>
    <w:lvl w:ilvl="2">
      <w:start w:val="1"/>
      <w:numFmt w:val="lowerLetter"/>
      <w:lvlText w:val="%3."/>
      <w:lvlJc w:val="left"/>
      <w:pPr>
        <w:tabs>
          <w:tab w:val="num" w:pos="375"/>
        </w:tabs>
        <w:ind w:left="375" w:hanging="360"/>
      </w:pPr>
      <w:rPr>
        <w:rFonts w:hint="default"/>
      </w:rPr>
    </w:lvl>
    <w:lvl w:ilvl="3">
      <w:start w:val="1"/>
      <w:numFmt w:val="lowerRoman"/>
      <w:lvlText w:val="%4."/>
      <w:lvlJc w:val="left"/>
      <w:pPr>
        <w:tabs>
          <w:tab w:val="num" w:pos="735"/>
        </w:tabs>
        <w:ind w:left="735" w:hanging="360"/>
      </w:pPr>
      <w:rPr>
        <w:rFonts w:hint="default"/>
      </w:rPr>
    </w:lvl>
    <w:lvl w:ilvl="4">
      <w:start w:val="1"/>
      <w:numFmt w:val="decimal"/>
      <w:lvlText w:val="(%5)"/>
      <w:lvlJc w:val="left"/>
      <w:pPr>
        <w:tabs>
          <w:tab w:val="num" w:pos="1095"/>
        </w:tabs>
        <w:ind w:left="1095" w:hanging="360"/>
      </w:pPr>
      <w:rPr>
        <w:rFonts w:hint="default"/>
      </w:rPr>
    </w:lvl>
    <w:lvl w:ilvl="5">
      <w:start w:val="1"/>
      <w:numFmt w:val="lowerRoman"/>
      <w:lvlText w:val="(%6)"/>
      <w:lvlJc w:val="left"/>
      <w:pPr>
        <w:tabs>
          <w:tab w:val="num" w:pos="1455"/>
        </w:tabs>
        <w:ind w:left="1455" w:hanging="360"/>
      </w:pPr>
      <w:rPr>
        <w:rFonts w:hint="default"/>
      </w:rPr>
    </w:lvl>
    <w:lvl w:ilvl="6">
      <w:start w:val="1"/>
      <w:numFmt w:val="decimal"/>
      <w:lvlText w:val="%7."/>
      <w:lvlJc w:val="left"/>
      <w:pPr>
        <w:tabs>
          <w:tab w:val="num" w:pos="1815"/>
        </w:tabs>
        <w:ind w:left="1815" w:hanging="360"/>
      </w:pPr>
      <w:rPr>
        <w:rFonts w:hint="default"/>
      </w:rPr>
    </w:lvl>
    <w:lvl w:ilvl="7">
      <w:start w:val="1"/>
      <w:numFmt w:val="lowerLetter"/>
      <w:lvlText w:val="%8."/>
      <w:lvlJc w:val="left"/>
      <w:pPr>
        <w:tabs>
          <w:tab w:val="num" w:pos="2175"/>
        </w:tabs>
        <w:ind w:left="2175" w:hanging="360"/>
      </w:pPr>
      <w:rPr>
        <w:rFonts w:hint="default"/>
      </w:rPr>
    </w:lvl>
    <w:lvl w:ilvl="8">
      <w:start w:val="1"/>
      <w:numFmt w:val="lowerRoman"/>
      <w:lvlText w:val="%9."/>
      <w:lvlJc w:val="left"/>
      <w:pPr>
        <w:tabs>
          <w:tab w:val="num" w:pos="2535"/>
        </w:tabs>
        <w:ind w:left="2535" w:hanging="360"/>
      </w:pPr>
      <w:rPr>
        <w:rFonts w:hint="default"/>
      </w:rPr>
    </w:lvl>
  </w:abstractNum>
  <w:abstractNum w:abstractNumId="24">
    <w:nsid w:val="606668CD"/>
    <w:multiLevelType w:val="hybridMultilevel"/>
    <w:tmpl w:val="A98006B4"/>
    <w:lvl w:ilvl="0" w:tplc="B5866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6EA86704"/>
    <w:multiLevelType w:val="multilevel"/>
    <w:tmpl w:val="8138B450"/>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913C40E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4"/>
  </w:num>
  <w:num w:numId="2">
    <w:abstractNumId w:val="7"/>
  </w:num>
  <w:num w:numId="3">
    <w:abstractNumId w:val="14"/>
  </w:num>
  <w:num w:numId="4">
    <w:abstractNumId w:val="0"/>
  </w:num>
  <w:num w:numId="5">
    <w:abstractNumId w:val="19"/>
  </w:num>
  <w:num w:numId="6">
    <w:abstractNumId w:val="20"/>
  </w:num>
  <w:num w:numId="7">
    <w:abstractNumId w:val="9"/>
  </w:num>
  <w:num w:numId="8">
    <w:abstractNumId w:val="25"/>
  </w:num>
  <w:num w:numId="9">
    <w:abstractNumId w:val="18"/>
  </w:num>
  <w:num w:numId="10">
    <w:abstractNumId w:val="26"/>
  </w:num>
  <w:num w:numId="11">
    <w:abstractNumId w:val="16"/>
  </w:num>
  <w:num w:numId="12">
    <w:abstractNumId w:val="31"/>
  </w:num>
  <w:num w:numId="13">
    <w:abstractNumId w:val="28"/>
  </w:num>
  <w:num w:numId="14">
    <w:abstractNumId w:val="22"/>
  </w:num>
  <w:num w:numId="15">
    <w:abstractNumId w:val="10"/>
  </w:num>
  <w:num w:numId="16">
    <w:abstractNumId w:val="4"/>
  </w:num>
  <w:num w:numId="17">
    <w:abstractNumId w:val="2"/>
  </w:num>
  <w:num w:numId="18">
    <w:abstractNumId w:val="15"/>
  </w:num>
  <w:num w:numId="19">
    <w:abstractNumId w:val="29"/>
  </w:num>
  <w:num w:numId="20">
    <w:abstractNumId w:val="30"/>
  </w:num>
  <w:num w:numId="21">
    <w:abstractNumId w:val="12"/>
  </w:num>
  <w:num w:numId="22">
    <w:abstractNumId w:val="27"/>
  </w:num>
  <w:num w:numId="23">
    <w:abstractNumId w:val="21"/>
  </w:num>
  <w:num w:numId="24">
    <w:abstractNumId w:val="3"/>
  </w:num>
  <w:num w:numId="25">
    <w:abstractNumId w:val="11"/>
  </w:num>
  <w:num w:numId="26">
    <w:abstractNumId w:val="6"/>
  </w:num>
  <w:num w:numId="27">
    <w:abstractNumId w:val="23"/>
  </w:num>
  <w:num w:numId="28">
    <w:abstractNumId w:val="17"/>
  </w:num>
  <w:num w:numId="29">
    <w:abstractNumId w:val="1"/>
  </w:num>
  <w:num w:numId="30">
    <w:abstractNumId w:val="8"/>
  </w:num>
  <w:num w:numId="31">
    <w:abstractNumId w:val="5"/>
  </w:num>
  <w:num w:numId="32">
    <w:abstractNumId w:val="1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1215B"/>
    <w:rsid w:val="00012D80"/>
    <w:rsid w:val="000151D7"/>
    <w:rsid w:val="00070D9E"/>
    <w:rsid w:val="000C2520"/>
    <w:rsid w:val="000D2737"/>
    <w:rsid w:val="000E33FD"/>
    <w:rsid w:val="000F18D1"/>
    <w:rsid w:val="000F2179"/>
    <w:rsid w:val="001244E9"/>
    <w:rsid w:val="001277BE"/>
    <w:rsid w:val="001F11A8"/>
    <w:rsid w:val="001F1FC0"/>
    <w:rsid w:val="001F49CD"/>
    <w:rsid w:val="00223E2D"/>
    <w:rsid w:val="00287214"/>
    <w:rsid w:val="002C0D99"/>
    <w:rsid w:val="003327A0"/>
    <w:rsid w:val="0034145E"/>
    <w:rsid w:val="003938AC"/>
    <w:rsid w:val="003A1BD2"/>
    <w:rsid w:val="003A4327"/>
    <w:rsid w:val="003C0D73"/>
    <w:rsid w:val="003D427F"/>
    <w:rsid w:val="004060A1"/>
    <w:rsid w:val="00407DB4"/>
    <w:rsid w:val="0042103F"/>
    <w:rsid w:val="00435F0B"/>
    <w:rsid w:val="00440325"/>
    <w:rsid w:val="00483D63"/>
    <w:rsid w:val="004D3D4E"/>
    <w:rsid w:val="004D41C5"/>
    <w:rsid w:val="004E0F4B"/>
    <w:rsid w:val="004E2005"/>
    <w:rsid w:val="004E6B02"/>
    <w:rsid w:val="005110D6"/>
    <w:rsid w:val="00512A60"/>
    <w:rsid w:val="00580F4E"/>
    <w:rsid w:val="00581E3A"/>
    <w:rsid w:val="00595B87"/>
    <w:rsid w:val="005A709D"/>
    <w:rsid w:val="005A7458"/>
    <w:rsid w:val="005D5161"/>
    <w:rsid w:val="005D7B79"/>
    <w:rsid w:val="005E66ED"/>
    <w:rsid w:val="00613A4E"/>
    <w:rsid w:val="00626A43"/>
    <w:rsid w:val="006529B4"/>
    <w:rsid w:val="00707904"/>
    <w:rsid w:val="00723C40"/>
    <w:rsid w:val="007367D8"/>
    <w:rsid w:val="00760C99"/>
    <w:rsid w:val="007747A7"/>
    <w:rsid w:val="007800A6"/>
    <w:rsid w:val="007865FF"/>
    <w:rsid w:val="007A0B7C"/>
    <w:rsid w:val="007A2F6D"/>
    <w:rsid w:val="007C541E"/>
    <w:rsid w:val="007D1CC7"/>
    <w:rsid w:val="007E0E95"/>
    <w:rsid w:val="007E22C1"/>
    <w:rsid w:val="007F046F"/>
    <w:rsid w:val="00801152"/>
    <w:rsid w:val="00844A4A"/>
    <w:rsid w:val="00850018"/>
    <w:rsid w:val="00862F09"/>
    <w:rsid w:val="00870D22"/>
    <w:rsid w:val="00876261"/>
    <w:rsid w:val="00877BDE"/>
    <w:rsid w:val="00896BD9"/>
    <w:rsid w:val="008D2870"/>
    <w:rsid w:val="008E1D91"/>
    <w:rsid w:val="00901FC1"/>
    <w:rsid w:val="009805F2"/>
    <w:rsid w:val="00980F87"/>
    <w:rsid w:val="009858CC"/>
    <w:rsid w:val="00990BFF"/>
    <w:rsid w:val="009A4396"/>
    <w:rsid w:val="009A4F4A"/>
    <w:rsid w:val="009F7235"/>
    <w:rsid w:val="00A017EF"/>
    <w:rsid w:val="00A173D1"/>
    <w:rsid w:val="00A6185F"/>
    <w:rsid w:val="00A637CD"/>
    <w:rsid w:val="00A93D7D"/>
    <w:rsid w:val="00AA74F9"/>
    <w:rsid w:val="00AE583E"/>
    <w:rsid w:val="00B0218D"/>
    <w:rsid w:val="00B43907"/>
    <w:rsid w:val="00B65A04"/>
    <w:rsid w:val="00B74FE0"/>
    <w:rsid w:val="00BA1234"/>
    <w:rsid w:val="00BA50C0"/>
    <w:rsid w:val="00BD5A11"/>
    <w:rsid w:val="00BF3462"/>
    <w:rsid w:val="00C00CA1"/>
    <w:rsid w:val="00C04786"/>
    <w:rsid w:val="00C14A86"/>
    <w:rsid w:val="00C357BC"/>
    <w:rsid w:val="00C40D75"/>
    <w:rsid w:val="00C7499D"/>
    <w:rsid w:val="00C96D5F"/>
    <w:rsid w:val="00CB50DA"/>
    <w:rsid w:val="00CD2650"/>
    <w:rsid w:val="00CF4422"/>
    <w:rsid w:val="00D27F60"/>
    <w:rsid w:val="00D4465E"/>
    <w:rsid w:val="00D80466"/>
    <w:rsid w:val="00DD1AFC"/>
    <w:rsid w:val="00E05A16"/>
    <w:rsid w:val="00E24A55"/>
    <w:rsid w:val="00E47481"/>
    <w:rsid w:val="00E74C6C"/>
    <w:rsid w:val="00E87B12"/>
    <w:rsid w:val="00E901E3"/>
    <w:rsid w:val="00EA734C"/>
    <w:rsid w:val="00EB24D7"/>
    <w:rsid w:val="00EB4383"/>
    <w:rsid w:val="00EC6083"/>
    <w:rsid w:val="00ED7F48"/>
    <w:rsid w:val="00F05438"/>
    <w:rsid w:val="00F1073E"/>
    <w:rsid w:val="00F20938"/>
    <w:rsid w:val="00F37C86"/>
    <w:rsid w:val="00F54238"/>
    <w:rsid w:val="00F63907"/>
    <w:rsid w:val="00F6540E"/>
    <w:rsid w:val="00F8755E"/>
    <w:rsid w:val="00F90999"/>
    <w:rsid w:val="00F955CF"/>
    <w:rsid w:val="00FB6033"/>
    <w:rsid w:val="00FF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6087-3743-464E-9225-185BBA00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8</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38</cp:revision>
  <cp:lastPrinted>2016-04-01T20:05:00Z</cp:lastPrinted>
  <dcterms:created xsi:type="dcterms:W3CDTF">2020-05-11T15:18:00Z</dcterms:created>
  <dcterms:modified xsi:type="dcterms:W3CDTF">2020-05-11T19:59:00Z</dcterms:modified>
</cp:coreProperties>
</file>